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46" w:type="dxa"/>
        <w:tblLayout w:type="fixed"/>
        <w:tblCellMar>
          <w:top w:w="55" w:type="dxa"/>
          <w:left w:w="55" w:type="dxa"/>
          <w:bottom w:w="55" w:type="dxa"/>
          <w:right w:w="55" w:type="dxa"/>
        </w:tblCellMar>
        <w:tblLook w:val="0000"/>
      </w:tblPr>
      <w:tblGrid>
        <w:gridCol w:w="4818"/>
        <w:gridCol w:w="4830"/>
      </w:tblGrid>
      <w:tr w:rsidR="00574314" w:rsidRPr="00152F34" w:rsidTr="00574314">
        <w:trPr>
          <w:trHeight w:val="950"/>
        </w:trPr>
        <w:tc>
          <w:tcPr>
            <w:tcW w:w="9648" w:type="dxa"/>
            <w:gridSpan w:val="2"/>
            <w:tcBorders>
              <w:bottom w:val="single" w:sz="8" w:space="0" w:color="000000"/>
            </w:tcBorders>
            <w:shd w:val="clear" w:color="auto" w:fill="auto"/>
          </w:tcPr>
          <w:p w:rsidR="00574314" w:rsidRPr="00BB535A" w:rsidRDefault="00574314" w:rsidP="00D410BF">
            <w:pPr>
              <w:pStyle w:val="Standard"/>
              <w:snapToGrid w:val="0"/>
              <w:ind w:left="0"/>
              <w:rPr>
                <w:rFonts w:ascii="Arial" w:hAnsi="Arial" w:cs="Times New Roman"/>
                <w:iCs/>
                <w:color w:val="000000"/>
                <w:sz w:val="16"/>
                <w:szCs w:val="16"/>
              </w:rPr>
            </w:pPr>
            <w:r>
              <w:rPr>
                <w:rFonts w:ascii="Arial" w:hAnsi="Arial" w:cs="Times New Roman"/>
                <w:iCs/>
                <w:color w:val="000000"/>
                <w:sz w:val="16"/>
                <w:szCs w:val="16"/>
              </w:rPr>
              <w:t>Przedmiot zamówienia:</w:t>
            </w:r>
          </w:p>
          <w:p w:rsidR="00574314" w:rsidRPr="00BB535A" w:rsidRDefault="00574314" w:rsidP="00D410BF">
            <w:pPr>
              <w:pStyle w:val="Standard"/>
              <w:snapToGrid w:val="0"/>
              <w:ind w:left="0"/>
              <w:jc w:val="both"/>
              <w:rPr>
                <w:rFonts w:ascii="Arial" w:hAnsi="Arial" w:cs="Arial"/>
                <w:b/>
                <w:bCs/>
                <w:iCs/>
                <w:color w:val="000000"/>
                <w:sz w:val="26"/>
                <w:szCs w:val="26"/>
              </w:rPr>
            </w:pPr>
            <w:r w:rsidRPr="00B60DBD">
              <w:rPr>
                <w:rFonts w:ascii="Arial" w:hAnsi="Arial" w:cs="Arial"/>
                <w:b/>
                <w:bCs/>
                <w:iCs/>
                <w:color w:val="000000"/>
                <w:sz w:val="26"/>
                <w:szCs w:val="26"/>
              </w:rPr>
              <w:t>BUDYNEK PŁYWALNI KRYTEJ PRZY ZES</w:t>
            </w:r>
            <w:r>
              <w:rPr>
                <w:rFonts w:ascii="Arial" w:hAnsi="Arial" w:cs="Arial"/>
                <w:b/>
                <w:bCs/>
                <w:iCs/>
                <w:color w:val="000000"/>
                <w:sz w:val="26"/>
                <w:szCs w:val="26"/>
              </w:rPr>
              <w:t>POLE KSZTAŁCENIA PODSTAWOWEGO I </w:t>
            </w:r>
            <w:r w:rsidRPr="00B60DBD">
              <w:rPr>
                <w:rFonts w:ascii="Arial" w:hAnsi="Arial" w:cs="Arial"/>
                <w:b/>
                <w:bCs/>
                <w:iCs/>
                <w:color w:val="000000"/>
                <w:sz w:val="26"/>
                <w:szCs w:val="26"/>
              </w:rPr>
              <w:t>GIMNAZJALNEGO W KOLBUDACH</w:t>
            </w:r>
          </w:p>
        </w:tc>
      </w:tr>
      <w:tr w:rsidR="00574314" w:rsidRPr="00152F34" w:rsidTr="009D1D72">
        <w:trPr>
          <w:trHeight w:val="878"/>
        </w:trPr>
        <w:tc>
          <w:tcPr>
            <w:tcW w:w="9648" w:type="dxa"/>
            <w:gridSpan w:val="2"/>
            <w:tcBorders>
              <w:bottom w:val="single" w:sz="8" w:space="0" w:color="000000"/>
            </w:tcBorders>
            <w:shd w:val="clear" w:color="auto" w:fill="auto"/>
          </w:tcPr>
          <w:p w:rsidR="00574314" w:rsidRPr="0070190B" w:rsidRDefault="00574314" w:rsidP="00D410BF">
            <w:pPr>
              <w:pStyle w:val="Standard"/>
              <w:snapToGrid w:val="0"/>
              <w:ind w:left="0"/>
              <w:rPr>
                <w:rFonts w:ascii="Arial" w:hAnsi="Arial" w:cs="Arial"/>
                <w:iCs/>
                <w:color w:val="000000"/>
                <w:sz w:val="16"/>
                <w:szCs w:val="16"/>
              </w:rPr>
            </w:pPr>
            <w:r w:rsidRPr="0070190B">
              <w:rPr>
                <w:rFonts w:ascii="Arial" w:hAnsi="Arial" w:cs="Arial"/>
                <w:iCs/>
                <w:color w:val="000000"/>
                <w:sz w:val="16"/>
                <w:szCs w:val="16"/>
              </w:rPr>
              <w:t>Oznaczenie wg CPV:</w:t>
            </w:r>
          </w:p>
          <w:p w:rsidR="00574314" w:rsidRPr="001719C7" w:rsidRDefault="00574314" w:rsidP="00D410BF">
            <w:pPr>
              <w:pStyle w:val="Standard"/>
              <w:snapToGrid w:val="0"/>
              <w:ind w:left="0"/>
              <w:rPr>
                <w:rFonts w:ascii="Arial" w:hAnsi="Arial" w:cs="Arial"/>
                <w:b/>
                <w:bCs/>
                <w:iCs/>
                <w:color w:val="000000"/>
                <w:sz w:val="26"/>
                <w:szCs w:val="26"/>
              </w:rPr>
            </w:pPr>
            <w:r w:rsidRPr="006F1BEA">
              <w:rPr>
                <w:rFonts w:ascii="Arial" w:hAnsi="Arial" w:cs="Arial"/>
                <w:b/>
                <w:bCs/>
                <w:iCs/>
                <w:color w:val="000000"/>
                <w:sz w:val="26"/>
                <w:szCs w:val="26"/>
              </w:rPr>
              <w:t>4521</w:t>
            </w:r>
            <w:r>
              <w:rPr>
                <w:rFonts w:ascii="Arial" w:hAnsi="Arial" w:cs="Arial"/>
                <w:b/>
                <w:bCs/>
                <w:iCs/>
                <w:color w:val="000000"/>
                <w:sz w:val="26"/>
                <w:szCs w:val="26"/>
              </w:rPr>
              <w:t>2212-5 Roboty budowlane w zakresie budowy basenów pływackich</w:t>
            </w:r>
          </w:p>
        </w:tc>
      </w:tr>
      <w:tr w:rsidR="00574314" w:rsidRPr="00152F34" w:rsidTr="009D1D72">
        <w:trPr>
          <w:trHeight w:val="647"/>
        </w:trPr>
        <w:tc>
          <w:tcPr>
            <w:tcW w:w="9648" w:type="dxa"/>
            <w:gridSpan w:val="2"/>
            <w:tcBorders>
              <w:bottom w:val="single" w:sz="8" w:space="0" w:color="000000"/>
            </w:tcBorders>
            <w:shd w:val="clear" w:color="auto" w:fill="auto"/>
          </w:tcPr>
          <w:p w:rsidR="00574314" w:rsidRPr="00125174" w:rsidRDefault="00574314" w:rsidP="00D410BF">
            <w:pPr>
              <w:pStyle w:val="Standard"/>
              <w:snapToGrid w:val="0"/>
              <w:ind w:left="0"/>
              <w:rPr>
                <w:rFonts w:ascii="Arial" w:hAnsi="Arial" w:cs="Arial"/>
                <w:kern w:val="0"/>
                <w:sz w:val="22"/>
                <w:szCs w:val="22"/>
                <w:lang w:eastAsia="en-US" w:bidi="en-US"/>
              </w:rPr>
            </w:pPr>
            <w:r w:rsidRPr="0070190B">
              <w:rPr>
                <w:rFonts w:ascii="Arial" w:hAnsi="Arial" w:cs="Times New Roman"/>
                <w:iCs/>
                <w:color w:val="000000"/>
                <w:sz w:val="16"/>
                <w:szCs w:val="16"/>
              </w:rPr>
              <w:t>Adres:</w:t>
            </w:r>
          </w:p>
          <w:p w:rsidR="00574314" w:rsidRPr="00BB535A" w:rsidRDefault="00574314" w:rsidP="00D410BF">
            <w:pPr>
              <w:pStyle w:val="Standard"/>
              <w:snapToGrid w:val="0"/>
              <w:ind w:left="0"/>
              <w:rPr>
                <w:rFonts w:ascii="Arial" w:hAnsi="Arial" w:cs="Times New Roman"/>
                <w:color w:val="000000"/>
              </w:rPr>
            </w:pPr>
            <w:r w:rsidRPr="00B60DBD">
              <w:rPr>
                <w:rFonts w:ascii="Arial" w:hAnsi="Arial" w:cs="Times New Roman"/>
                <w:color w:val="000000"/>
              </w:rPr>
              <w:t>KOLBUDY, UL .WYBICKIEGO 33, DZIA</w:t>
            </w:r>
            <w:r w:rsidRPr="00B60DBD">
              <w:rPr>
                <w:rFonts w:ascii="Arial" w:hAnsi="Arial" w:cs="Times New Roman" w:hint="eastAsia"/>
                <w:color w:val="000000"/>
              </w:rPr>
              <w:t>Ł</w:t>
            </w:r>
            <w:r w:rsidRPr="00B60DBD">
              <w:rPr>
                <w:rFonts w:ascii="Arial" w:hAnsi="Arial" w:cs="Times New Roman"/>
                <w:color w:val="000000"/>
              </w:rPr>
              <w:t>KA NR EW.: 723/2, 723/1</w:t>
            </w:r>
          </w:p>
        </w:tc>
      </w:tr>
      <w:tr w:rsidR="00574314" w:rsidRPr="00152F34" w:rsidTr="00574314">
        <w:trPr>
          <w:trHeight w:val="979"/>
        </w:trPr>
        <w:tc>
          <w:tcPr>
            <w:tcW w:w="9648" w:type="dxa"/>
            <w:gridSpan w:val="2"/>
            <w:tcBorders>
              <w:bottom w:val="single" w:sz="8" w:space="0" w:color="000000"/>
            </w:tcBorders>
            <w:shd w:val="clear" w:color="auto" w:fill="auto"/>
          </w:tcPr>
          <w:p w:rsidR="00574314" w:rsidRPr="0070190B" w:rsidRDefault="00574314" w:rsidP="00D410BF">
            <w:pPr>
              <w:pStyle w:val="Standard"/>
              <w:snapToGrid w:val="0"/>
              <w:ind w:left="0"/>
              <w:rPr>
                <w:rFonts w:ascii="Arial" w:hAnsi="Arial" w:cs="Times New Roman"/>
                <w:iCs/>
                <w:color w:val="000000"/>
                <w:sz w:val="16"/>
                <w:szCs w:val="16"/>
              </w:rPr>
            </w:pPr>
            <w:r w:rsidRPr="0070190B">
              <w:rPr>
                <w:rFonts w:ascii="Arial" w:hAnsi="Arial" w:cs="Times New Roman"/>
                <w:iCs/>
                <w:color w:val="000000"/>
                <w:sz w:val="16"/>
                <w:szCs w:val="16"/>
              </w:rPr>
              <w:t>Zamawiający</w:t>
            </w:r>
          </w:p>
          <w:p w:rsidR="00574314" w:rsidRPr="006F1BEA" w:rsidRDefault="00574314" w:rsidP="00D410BF">
            <w:pPr>
              <w:pStyle w:val="Standard"/>
              <w:snapToGrid w:val="0"/>
              <w:ind w:left="0"/>
              <w:rPr>
                <w:rFonts w:ascii="Arial" w:hAnsi="Arial" w:cs="Times New Roman"/>
                <w:color w:val="000000"/>
              </w:rPr>
            </w:pPr>
            <w:r>
              <w:rPr>
                <w:rFonts w:ascii="Arial" w:hAnsi="Arial" w:cs="Times New Roman"/>
                <w:color w:val="000000"/>
              </w:rPr>
              <w:t>Gmina Kolbudy</w:t>
            </w:r>
          </w:p>
          <w:p w:rsidR="00574314" w:rsidRPr="006F1BEA" w:rsidRDefault="00574314" w:rsidP="00D410BF">
            <w:pPr>
              <w:pStyle w:val="Standard"/>
              <w:snapToGrid w:val="0"/>
              <w:ind w:left="0"/>
              <w:rPr>
                <w:rFonts w:ascii="Arial" w:hAnsi="Arial" w:cs="Times New Roman"/>
                <w:color w:val="000000"/>
              </w:rPr>
            </w:pPr>
            <w:r w:rsidRPr="006F1BEA">
              <w:rPr>
                <w:rFonts w:ascii="Arial" w:hAnsi="Arial" w:cs="Times New Roman"/>
                <w:color w:val="000000"/>
              </w:rPr>
              <w:t xml:space="preserve">ul. </w:t>
            </w:r>
            <w:r>
              <w:rPr>
                <w:rFonts w:ascii="Arial" w:hAnsi="Arial" w:cs="Times New Roman"/>
                <w:color w:val="000000"/>
              </w:rPr>
              <w:t xml:space="preserve">Staromłyńska 1 , 83-050 Kolbudy </w:t>
            </w:r>
          </w:p>
        </w:tc>
      </w:tr>
      <w:tr w:rsidR="00D343F7" w:rsidRPr="00152F34" w:rsidTr="00574314">
        <w:trPr>
          <w:trHeight w:val="8106"/>
        </w:trPr>
        <w:tc>
          <w:tcPr>
            <w:tcW w:w="4818" w:type="dxa"/>
            <w:tcBorders>
              <w:bottom w:val="single" w:sz="8" w:space="0" w:color="000000"/>
            </w:tcBorders>
            <w:shd w:val="clear" w:color="auto" w:fill="auto"/>
          </w:tcPr>
          <w:p w:rsidR="00D343F7" w:rsidRPr="0070190B" w:rsidRDefault="00D343F7" w:rsidP="00574314">
            <w:pPr>
              <w:tabs>
                <w:tab w:val="left" w:pos="2775"/>
              </w:tabs>
              <w:snapToGrid w:val="0"/>
              <w:rPr>
                <w:sz w:val="16"/>
                <w:szCs w:val="16"/>
              </w:rPr>
            </w:pPr>
          </w:p>
        </w:tc>
        <w:tc>
          <w:tcPr>
            <w:tcW w:w="4830" w:type="dxa"/>
            <w:tcBorders>
              <w:bottom w:val="single" w:sz="8" w:space="0" w:color="000000"/>
            </w:tcBorders>
            <w:shd w:val="clear" w:color="auto" w:fill="auto"/>
          </w:tcPr>
          <w:p w:rsidR="00D343F7" w:rsidRPr="0070190B" w:rsidRDefault="00D343F7" w:rsidP="00D343F7">
            <w:pPr>
              <w:tabs>
                <w:tab w:val="left" w:pos="2775"/>
              </w:tabs>
              <w:snapToGrid w:val="0"/>
              <w:rPr>
                <w:sz w:val="16"/>
                <w:szCs w:val="16"/>
              </w:rPr>
            </w:pPr>
          </w:p>
        </w:tc>
      </w:tr>
      <w:tr w:rsidR="00D83306" w:rsidRPr="00152F34" w:rsidTr="009D1D72">
        <w:trPr>
          <w:trHeight w:val="687"/>
        </w:trPr>
        <w:tc>
          <w:tcPr>
            <w:tcW w:w="9648" w:type="dxa"/>
            <w:gridSpan w:val="2"/>
            <w:tcBorders>
              <w:bottom w:val="single" w:sz="8" w:space="0" w:color="000000"/>
            </w:tcBorders>
            <w:shd w:val="clear" w:color="auto" w:fill="auto"/>
          </w:tcPr>
          <w:p w:rsidR="00646063" w:rsidRPr="00EA0F99" w:rsidRDefault="00646063" w:rsidP="00646063">
            <w:pPr>
              <w:pStyle w:val="Standard"/>
              <w:snapToGrid w:val="0"/>
              <w:spacing w:line="160" w:lineRule="atLeast"/>
              <w:ind w:left="0"/>
              <w:rPr>
                <w:rFonts w:ascii="Arial" w:hAnsi="Arial" w:cs="Times New Roman"/>
                <w:i/>
                <w:iCs/>
                <w:color w:val="000000"/>
                <w:sz w:val="16"/>
                <w:szCs w:val="16"/>
              </w:rPr>
            </w:pPr>
            <w:r w:rsidRPr="00EA0F99">
              <w:rPr>
                <w:rFonts w:ascii="Arial" w:hAnsi="Arial" w:cs="Times New Roman"/>
                <w:i/>
                <w:iCs/>
                <w:color w:val="000000"/>
                <w:sz w:val="16"/>
                <w:szCs w:val="16"/>
              </w:rPr>
              <w:t>Stadium:</w:t>
            </w:r>
          </w:p>
          <w:p w:rsidR="00646063" w:rsidRPr="00EA0F99" w:rsidRDefault="00646063" w:rsidP="00646063">
            <w:pPr>
              <w:pStyle w:val="Standard"/>
              <w:snapToGrid w:val="0"/>
              <w:spacing w:line="160" w:lineRule="atLeast"/>
              <w:ind w:left="0"/>
              <w:rPr>
                <w:rFonts w:ascii="Arial" w:hAnsi="Arial" w:cs="Times New Roman"/>
                <w:b/>
                <w:bCs/>
                <w:color w:val="000000"/>
                <w:sz w:val="28"/>
                <w:szCs w:val="28"/>
              </w:rPr>
            </w:pPr>
            <w:r w:rsidRPr="00EA0F99">
              <w:rPr>
                <w:rFonts w:ascii="Arial" w:hAnsi="Arial" w:cs="Times New Roman"/>
                <w:b/>
                <w:bCs/>
                <w:color w:val="000000"/>
                <w:sz w:val="28"/>
                <w:szCs w:val="28"/>
              </w:rPr>
              <w:t>Załącznik do SIWZ</w:t>
            </w:r>
          </w:p>
          <w:p w:rsidR="00D83306" w:rsidRPr="00EA0F99" w:rsidRDefault="00646063" w:rsidP="00646063">
            <w:r w:rsidRPr="00EA0F99">
              <w:rPr>
                <w:b/>
                <w:bCs/>
                <w:caps/>
                <w:spacing w:val="-16"/>
                <w:w w:val="95"/>
                <w:sz w:val="28"/>
                <w:szCs w:val="28"/>
              </w:rPr>
              <w:t>Specyfikacja techniczna wykonania i odbioru robót budowlanych</w:t>
            </w:r>
          </w:p>
        </w:tc>
      </w:tr>
      <w:tr w:rsidR="00D83306" w:rsidRPr="00152F34" w:rsidTr="009D1D72">
        <w:trPr>
          <w:trHeight w:val="547"/>
        </w:trPr>
        <w:tc>
          <w:tcPr>
            <w:tcW w:w="9648" w:type="dxa"/>
            <w:gridSpan w:val="2"/>
            <w:tcBorders>
              <w:bottom w:val="single" w:sz="8" w:space="0" w:color="000000"/>
            </w:tcBorders>
            <w:shd w:val="clear" w:color="auto" w:fill="auto"/>
          </w:tcPr>
          <w:p w:rsidR="00D83306" w:rsidRPr="00EA0F99" w:rsidRDefault="00D83306" w:rsidP="00A64ACE">
            <w:pPr>
              <w:pStyle w:val="Standard"/>
              <w:snapToGrid w:val="0"/>
              <w:spacing w:line="160" w:lineRule="atLeast"/>
              <w:ind w:left="0"/>
              <w:rPr>
                <w:rFonts w:ascii="Arial" w:hAnsi="Arial" w:cs="Times New Roman"/>
                <w:i/>
                <w:iCs/>
                <w:color w:val="000000"/>
                <w:sz w:val="16"/>
                <w:szCs w:val="16"/>
              </w:rPr>
            </w:pPr>
            <w:r w:rsidRPr="00EA0F99">
              <w:rPr>
                <w:rFonts w:ascii="Arial" w:hAnsi="Arial" w:cs="Times New Roman"/>
                <w:i/>
                <w:iCs/>
                <w:color w:val="000000"/>
                <w:sz w:val="16"/>
                <w:szCs w:val="16"/>
              </w:rPr>
              <w:t>Branża:</w:t>
            </w:r>
          </w:p>
          <w:p w:rsidR="00D83306" w:rsidRPr="00EA0F99" w:rsidRDefault="00865446" w:rsidP="009D1D72">
            <w:r w:rsidRPr="00EA0F99">
              <w:rPr>
                <w:b/>
                <w:bCs/>
                <w:caps/>
                <w:spacing w:val="-16"/>
                <w:w w:val="95"/>
                <w:sz w:val="28"/>
                <w:szCs w:val="28"/>
              </w:rPr>
              <w:t>STB 2.4</w:t>
            </w:r>
            <w:r w:rsidR="00C6025D" w:rsidRPr="00EA0F99">
              <w:rPr>
                <w:b/>
                <w:bCs/>
                <w:caps/>
                <w:spacing w:val="-16"/>
                <w:w w:val="95"/>
                <w:sz w:val="28"/>
                <w:szCs w:val="28"/>
              </w:rPr>
              <w:t xml:space="preserve"> </w:t>
            </w:r>
            <w:r w:rsidR="00847CED" w:rsidRPr="00EA0F99">
              <w:rPr>
                <w:b/>
                <w:bCs/>
                <w:caps/>
                <w:spacing w:val="-16"/>
                <w:w w:val="95"/>
                <w:sz w:val="28"/>
                <w:szCs w:val="28"/>
              </w:rPr>
              <w:t xml:space="preserve">POKRYCIE DACHU </w:t>
            </w:r>
          </w:p>
        </w:tc>
      </w:tr>
      <w:tr w:rsidR="00D83306" w:rsidRPr="00152F34" w:rsidTr="009D1D72">
        <w:tc>
          <w:tcPr>
            <w:tcW w:w="9648" w:type="dxa"/>
            <w:gridSpan w:val="2"/>
            <w:tcBorders>
              <w:bottom w:val="single" w:sz="8" w:space="0" w:color="000000"/>
            </w:tcBorders>
            <w:shd w:val="clear" w:color="auto" w:fill="auto"/>
          </w:tcPr>
          <w:p w:rsidR="00646063" w:rsidRPr="00EA0F99" w:rsidRDefault="00646063" w:rsidP="00646063">
            <w:pPr>
              <w:pStyle w:val="Standard"/>
              <w:snapToGrid w:val="0"/>
              <w:spacing w:line="160" w:lineRule="atLeast"/>
              <w:ind w:left="0"/>
              <w:rPr>
                <w:rFonts w:ascii="Arial" w:hAnsi="Arial" w:cs="Arial"/>
                <w:i/>
                <w:iCs/>
                <w:color w:val="000000"/>
                <w:sz w:val="16"/>
                <w:szCs w:val="16"/>
              </w:rPr>
            </w:pPr>
            <w:r w:rsidRPr="00EA0F99">
              <w:rPr>
                <w:rFonts w:ascii="Arial" w:hAnsi="Arial" w:cs="Arial"/>
                <w:i/>
                <w:iCs/>
                <w:color w:val="000000"/>
                <w:sz w:val="16"/>
                <w:szCs w:val="16"/>
              </w:rPr>
              <w:t>Data opracowania:</w:t>
            </w:r>
          </w:p>
          <w:p w:rsidR="0066147E" w:rsidRDefault="0066147E" w:rsidP="0066147E">
            <w:pPr>
              <w:pStyle w:val="Standard"/>
              <w:snapToGrid w:val="0"/>
              <w:spacing w:line="160" w:lineRule="atLeast"/>
              <w:rPr>
                <w:rFonts w:ascii="Arial" w:eastAsia="Arial" w:hAnsi="Arial" w:cs="Arial"/>
                <w:i/>
                <w:iCs/>
                <w:color w:val="000000"/>
                <w:sz w:val="16"/>
                <w:szCs w:val="16"/>
              </w:rPr>
            </w:pPr>
          </w:p>
          <w:p w:rsidR="00D83306" w:rsidRPr="00EA0F99" w:rsidRDefault="00574314" w:rsidP="0066147E">
            <w:pPr>
              <w:jc w:val="center"/>
              <w:rPr>
                <w:b/>
              </w:rPr>
            </w:pPr>
            <w:r>
              <w:rPr>
                <w:b/>
                <w:bCs/>
                <w:color w:val="000000"/>
                <w:sz w:val="28"/>
                <w:szCs w:val="28"/>
              </w:rPr>
              <w:t>Październik</w:t>
            </w:r>
            <w:r w:rsidR="00345C46" w:rsidRPr="003667FA">
              <w:rPr>
                <w:b/>
                <w:bCs/>
                <w:color w:val="000000"/>
                <w:sz w:val="28"/>
                <w:szCs w:val="28"/>
              </w:rPr>
              <w:t xml:space="preserve"> 201</w:t>
            </w:r>
            <w:r w:rsidR="00345C46">
              <w:rPr>
                <w:b/>
                <w:bCs/>
                <w:color w:val="000000"/>
                <w:sz w:val="28"/>
                <w:szCs w:val="28"/>
              </w:rPr>
              <w:t>7</w:t>
            </w:r>
          </w:p>
        </w:tc>
      </w:tr>
    </w:tbl>
    <w:p w:rsidR="00D83306" w:rsidRPr="00152F34" w:rsidRDefault="00D83306">
      <w:pPr>
        <w:sectPr w:rsidR="00D83306" w:rsidRPr="00152F34">
          <w:pgSz w:w="11906" w:h="16838"/>
          <w:pgMar w:top="1134" w:right="1134" w:bottom="1134" w:left="1134" w:header="708" w:footer="708" w:gutter="0"/>
          <w:pgNumType w:start="11"/>
          <w:cols w:space="708"/>
          <w:docGrid w:linePitch="360"/>
        </w:sectPr>
      </w:pPr>
    </w:p>
    <w:p w:rsidR="00D83306" w:rsidRPr="00152F34" w:rsidRDefault="00D83306">
      <w:pPr>
        <w:tabs>
          <w:tab w:val="right" w:leader="dot" w:pos="9545"/>
        </w:tabs>
        <w:spacing w:line="100" w:lineRule="atLeast"/>
        <w:jc w:val="center"/>
        <w:rPr>
          <w:b/>
          <w:bCs/>
          <w:color w:val="000000"/>
          <w:sz w:val="28"/>
          <w:szCs w:val="28"/>
        </w:rPr>
      </w:pPr>
      <w:r w:rsidRPr="00152F34">
        <w:rPr>
          <w:b/>
          <w:bCs/>
          <w:color w:val="000000"/>
          <w:sz w:val="28"/>
          <w:szCs w:val="28"/>
        </w:rPr>
        <w:lastRenderedPageBreak/>
        <w:t>UWAGA</w:t>
      </w:r>
    </w:p>
    <w:p w:rsidR="00D83306" w:rsidRPr="00152F34" w:rsidRDefault="00D83306">
      <w:pPr>
        <w:pStyle w:val="Standard"/>
        <w:spacing w:line="360" w:lineRule="auto"/>
        <w:rPr>
          <w:rFonts w:cs="Arial"/>
        </w:rPr>
      </w:pPr>
      <w:r w:rsidRPr="00152F34">
        <w:rPr>
          <w:rFonts w:ascii="Arial" w:hAnsi="Arial" w:cs="Arial"/>
          <w:b/>
          <w:bCs/>
          <w:color w:val="000000"/>
          <w:sz w:val="28"/>
          <w:szCs w:val="28"/>
        </w:rPr>
        <w:tab/>
      </w:r>
    </w:p>
    <w:p w:rsidR="00D83306" w:rsidRPr="00152F34" w:rsidRDefault="00D83306">
      <w:pPr>
        <w:spacing w:line="100" w:lineRule="atLeast"/>
        <w:rPr>
          <w:rFonts w:eastAsia="Arial"/>
        </w:rPr>
      </w:pPr>
      <w:r w:rsidRPr="00152F34">
        <w:t>Dopuszcza</w:t>
      </w:r>
      <w:r w:rsidRPr="00152F34">
        <w:rPr>
          <w:rFonts w:eastAsia="Arial"/>
        </w:rPr>
        <w:t xml:space="preserve"> </w:t>
      </w:r>
      <w:r w:rsidRPr="00152F34">
        <w:t>się</w:t>
      </w:r>
      <w:r w:rsidRPr="00152F34">
        <w:rPr>
          <w:rFonts w:eastAsia="Arial"/>
        </w:rPr>
        <w:t xml:space="preserve"> </w:t>
      </w:r>
      <w:r w:rsidRPr="00152F34">
        <w:t>zastosowanie</w:t>
      </w:r>
      <w:r w:rsidRPr="00152F34">
        <w:rPr>
          <w:rFonts w:eastAsia="Arial"/>
        </w:rPr>
        <w:t xml:space="preserve"> </w:t>
      </w:r>
      <w:r w:rsidRPr="00152F34">
        <w:t>rozwiązań</w:t>
      </w:r>
      <w:r w:rsidRPr="00152F34">
        <w:rPr>
          <w:rFonts w:eastAsia="Arial"/>
        </w:rPr>
        <w:t xml:space="preserve"> </w:t>
      </w:r>
      <w:r w:rsidRPr="00152F34">
        <w:t>równoważnych</w:t>
      </w:r>
      <w:r w:rsidRPr="00152F34">
        <w:rPr>
          <w:rFonts w:eastAsia="Arial"/>
        </w:rPr>
        <w:t xml:space="preserve"> </w:t>
      </w:r>
      <w:r w:rsidRPr="00152F34">
        <w:t>polegających</w:t>
      </w:r>
      <w:r w:rsidRPr="00152F34">
        <w:rPr>
          <w:rFonts w:eastAsia="Arial"/>
        </w:rPr>
        <w:t xml:space="preserve"> </w:t>
      </w:r>
      <w:r w:rsidRPr="00152F34">
        <w:t>na</w:t>
      </w:r>
      <w:r w:rsidRPr="00152F34">
        <w:rPr>
          <w:rFonts w:eastAsia="Arial"/>
        </w:rPr>
        <w:t xml:space="preserve"> </w:t>
      </w:r>
      <w:r w:rsidRPr="00152F34">
        <w:t>zastosowaniu</w:t>
      </w:r>
      <w:r w:rsidRPr="00152F34">
        <w:rPr>
          <w:rFonts w:eastAsia="Arial"/>
        </w:rPr>
        <w:t xml:space="preserve"> </w:t>
      </w:r>
      <w:r w:rsidRPr="00152F34">
        <w:t>innych</w:t>
      </w:r>
      <w:r w:rsidRPr="00152F34">
        <w:rPr>
          <w:rFonts w:eastAsia="Arial"/>
        </w:rPr>
        <w:t xml:space="preserve"> </w:t>
      </w:r>
      <w:r w:rsidRPr="00152F34">
        <w:t>materiałów,</w:t>
      </w:r>
      <w:r w:rsidRPr="00152F34">
        <w:rPr>
          <w:rFonts w:eastAsia="Arial"/>
        </w:rPr>
        <w:t xml:space="preserve"> </w:t>
      </w:r>
      <w:r w:rsidRPr="00152F34">
        <w:t>urządzeń i</w:t>
      </w:r>
      <w:r w:rsidRPr="00152F34">
        <w:rPr>
          <w:rFonts w:eastAsia="Arial"/>
        </w:rPr>
        <w:t xml:space="preserve"> </w:t>
      </w:r>
      <w:r w:rsidRPr="00152F34">
        <w:t>elementów</w:t>
      </w:r>
      <w:r w:rsidRPr="00152F34">
        <w:rPr>
          <w:rFonts w:eastAsia="Arial"/>
        </w:rPr>
        <w:t xml:space="preserve"> </w:t>
      </w:r>
      <w:r w:rsidRPr="00152F34">
        <w:t>wyposażenia</w:t>
      </w:r>
      <w:r w:rsidRPr="00152F34">
        <w:rPr>
          <w:rFonts w:eastAsia="Arial"/>
        </w:rPr>
        <w:t xml:space="preserve"> </w:t>
      </w:r>
      <w:r w:rsidRPr="00152F34">
        <w:t>niż</w:t>
      </w:r>
      <w:r w:rsidRPr="00152F34">
        <w:rPr>
          <w:rFonts w:eastAsia="Arial"/>
        </w:rPr>
        <w:t xml:space="preserve"> określone w specyfikacji </w:t>
      </w:r>
      <w:r w:rsidRPr="00152F34">
        <w:t>pod</w:t>
      </w:r>
      <w:r w:rsidRPr="00152F34">
        <w:rPr>
          <w:rFonts w:eastAsia="Arial"/>
        </w:rPr>
        <w:t xml:space="preserve"> </w:t>
      </w:r>
      <w:r w:rsidRPr="00152F34">
        <w:t>warunkiem</w:t>
      </w:r>
      <w:r w:rsidRPr="00152F34">
        <w:rPr>
          <w:rFonts w:eastAsia="Arial"/>
        </w:rPr>
        <w:t xml:space="preserve"> wykazania przez Wykonawcę spełnienia co najmniej identycznych parametrów użytkowych proponowanych rozwiązań, przytoczonych przez Zamawiającego w specyfikacji jako istotne dla przedmiotu zamówienia.</w:t>
      </w:r>
    </w:p>
    <w:p w:rsidR="00D83306" w:rsidRPr="00152F34" w:rsidRDefault="00D83306">
      <w:pPr>
        <w:spacing w:line="100" w:lineRule="atLeast"/>
        <w:rPr>
          <w:rFonts w:eastAsia="Arial"/>
        </w:rPr>
      </w:pPr>
    </w:p>
    <w:p w:rsidR="00D83306" w:rsidRPr="00152F34" w:rsidRDefault="00D83306">
      <w:pPr>
        <w:spacing w:line="100" w:lineRule="atLeast"/>
      </w:pPr>
      <w:r w:rsidRPr="00152F34">
        <w:rPr>
          <w:rFonts w:eastAsia="Arial"/>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w:t>
      </w:r>
      <w:r w:rsidRPr="00152F34">
        <w:t>Zastosowanie</w:t>
      </w:r>
      <w:r w:rsidRPr="00152F34">
        <w:rPr>
          <w:rFonts w:eastAsia="Arial"/>
        </w:rPr>
        <w:t xml:space="preserve"> </w:t>
      </w:r>
      <w:r w:rsidRPr="00152F34">
        <w:t>rozwiązań</w:t>
      </w:r>
      <w:r w:rsidRPr="00152F34">
        <w:rPr>
          <w:rFonts w:eastAsia="Arial"/>
        </w:rPr>
        <w:t xml:space="preserve"> </w:t>
      </w:r>
      <w:r w:rsidRPr="00152F34">
        <w:t>równoważnych</w:t>
      </w:r>
      <w:r w:rsidRPr="00152F34">
        <w:rPr>
          <w:rFonts w:eastAsia="Arial"/>
        </w:rPr>
        <w:t xml:space="preserve"> </w:t>
      </w:r>
      <w:r w:rsidRPr="00152F34">
        <w:t>wymaga</w:t>
      </w:r>
      <w:r w:rsidRPr="00152F34">
        <w:rPr>
          <w:rFonts w:eastAsia="Arial"/>
        </w:rPr>
        <w:t xml:space="preserve"> dodatkowo zgodności z dokumentacją projektową pod względem funkcjonalności, sposobu i miejsca montażu, ilości i właściwości zastosowanych urządzeń oraz </w:t>
      </w:r>
      <w:r w:rsidRPr="00152F34">
        <w:t>uzyskania</w:t>
      </w:r>
      <w:r w:rsidRPr="00152F34">
        <w:rPr>
          <w:rFonts w:eastAsia="Arial"/>
        </w:rPr>
        <w:t xml:space="preserve"> </w:t>
      </w:r>
      <w:r w:rsidRPr="00152F34">
        <w:t>akceptacji</w:t>
      </w:r>
      <w:r w:rsidRPr="00152F34">
        <w:rPr>
          <w:rFonts w:eastAsia="Arial"/>
        </w:rPr>
        <w:t xml:space="preserve"> </w:t>
      </w:r>
      <w:r w:rsidRPr="00152F34">
        <w:t>Zamawiającego</w:t>
      </w:r>
      <w:r w:rsidRPr="00152F34">
        <w:rPr>
          <w:rFonts w:eastAsia="Arial"/>
        </w:rPr>
        <w:t xml:space="preserve"> </w:t>
      </w:r>
      <w:r w:rsidRPr="00152F34">
        <w:t>i</w:t>
      </w:r>
      <w:r w:rsidRPr="00152F34">
        <w:rPr>
          <w:rFonts w:eastAsia="Arial"/>
        </w:rPr>
        <w:t xml:space="preserve"> </w:t>
      </w:r>
      <w:r w:rsidRPr="00152F34">
        <w:t>Projektanta.</w:t>
      </w:r>
      <w:r w:rsidRPr="00152F34">
        <w:rPr>
          <w:rFonts w:eastAsia="Arial"/>
        </w:rPr>
        <w:t xml:space="preserve"> </w:t>
      </w:r>
    </w:p>
    <w:p w:rsidR="00D83306" w:rsidRPr="00152F34" w:rsidRDefault="00D83306">
      <w:pPr>
        <w:spacing w:line="100" w:lineRule="atLeast"/>
      </w:pPr>
    </w:p>
    <w:p w:rsidR="00D83306" w:rsidRPr="00152F34" w:rsidRDefault="00D83306">
      <w:pPr>
        <w:spacing w:line="100" w:lineRule="atLeast"/>
      </w:pPr>
      <w:r w:rsidRPr="00152F34">
        <w:t>W</w:t>
      </w:r>
      <w:r w:rsidRPr="00152F34">
        <w:rPr>
          <w:rFonts w:eastAsia="Arial"/>
        </w:rPr>
        <w:t xml:space="preserve"> </w:t>
      </w:r>
      <w:r w:rsidRPr="00152F34">
        <w:t>każdej</w:t>
      </w:r>
      <w:r w:rsidRPr="00152F34">
        <w:rPr>
          <w:rFonts w:eastAsia="Arial"/>
        </w:rPr>
        <w:t xml:space="preserve"> </w:t>
      </w:r>
      <w:r w:rsidRPr="00152F34">
        <w:t>sytuacji</w:t>
      </w:r>
      <w:r w:rsidRPr="00152F34">
        <w:rPr>
          <w:rFonts w:eastAsia="Arial"/>
        </w:rPr>
        <w:t xml:space="preserve"> </w:t>
      </w:r>
      <w:r w:rsidRPr="00152F34">
        <w:t>Zamawiający</w:t>
      </w:r>
      <w:r w:rsidRPr="00152F34">
        <w:rPr>
          <w:rFonts w:eastAsia="Arial"/>
        </w:rPr>
        <w:t xml:space="preserve"> </w:t>
      </w:r>
      <w:r w:rsidRPr="00152F34">
        <w:t>wymaga</w:t>
      </w:r>
      <w:r w:rsidRPr="00152F34">
        <w:rPr>
          <w:rFonts w:eastAsia="Arial"/>
        </w:rPr>
        <w:t xml:space="preserve"> </w:t>
      </w:r>
      <w:r w:rsidRPr="00152F34">
        <w:t>złożenia</w:t>
      </w:r>
      <w:r w:rsidRPr="00152F34">
        <w:rPr>
          <w:rFonts w:eastAsia="Arial"/>
        </w:rPr>
        <w:t xml:space="preserve"> </w:t>
      </w:r>
      <w:r w:rsidRPr="00152F34">
        <w:t>stosownych</w:t>
      </w:r>
      <w:r w:rsidRPr="00152F34">
        <w:rPr>
          <w:rFonts w:eastAsia="Arial"/>
        </w:rPr>
        <w:t xml:space="preserve"> </w:t>
      </w:r>
      <w:r w:rsidRPr="00152F34">
        <w:t>dokumentów,</w:t>
      </w:r>
      <w:r w:rsidRPr="00152F34">
        <w:rPr>
          <w:rFonts w:eastAsia="Arial"/>
        </w:rPr>
        <w:t xml:space="preserve"> wykazujących równoważność proponowanych rozwiązań</w:t>
      </w:r>
      <w:r w:rsidRPr="00152F34">
        <w:t>.</w:t>
      </w:r>
      <w:r w:rsidRPr="00152F34">
        <w:rPr>
          <w:rFonts w:eastAsia="Arial"/>
        </w:rPr>
        <w:t xml:space="preserve"> </w:t>
      </w:r>
      <w:r w:rsidRPr="00152F34">
        <w:t>Złożone</w:t>
      </w:r>
      <w:r w:rsidR="00F24EDC" w:rsidRPr="00152F34">
        <w:rPr>
          <w:rFonts w:eastAsia="Arial"/>
        </w:rPr>
        <w:t xml:space="preserve"> </w:t>
      </w:r>
      <w:r w:rsidRPr="00152F34">
        <w:t>dokumenty</w:t>
      </w:r>
      <w:r w:rsidRPr="00152F34">
        <w:rPr>
          <w:rFonts w:eastAsia="Arial"/>
        </w:rPr>
        <w:t xml:space="preserve"> </w:t>
      </w:r>
      <w:r w:rsidRPr="00152F34">
        <w:t>będą</w:t>
      </w:r>
      <w:r w:rsidRPr="00152F34">
        <w:rPr>
          <w:rFonts w:eastAsia="Arial"/>
        </w:rPr>
        <w:t xml:space="preserve"> </w:t>
      </w:r>
      <w:r w:rsidRPr="00152F34">
        <w:t>podlegały</w:t>
      </w:r>
      <w:r w:rsidRPr="00152F34">
        <w:rPr>
          <w:rFonts w:eastAsia="Arial"/>
        </w:rPr>
        <w:t xml:space="preserve"> </w:t>
      </w:r>
      <w:r w:rsidRPr="00152F34">
        <w:t>ocenie</w:t>
      </w:r>
      <w:r w:rsidRPr="00152F34">
        <w:rPr>
          <w:rFonts w:eastAsia="Arial"/>
        </w:rPr>
        <w:t xml:space="preserve"> </w:t>
      </w:r>
      <w:r w:rsidRPr="00152F34">
        <w:t>przez</w:t>
      </w:r>
      <w:r w:rsidRPr="00152F34">
        <w:rPr>
          <w:rFonts w:eastAsia="Arial"/>
        </w:rPr>
        <w:t xml:space="preserve"> Zamawiającego</w:t>
      </w:r>
      <w:r w:rsidRPr="00152F34">
        <w:t>,</w:t>
      </w:r>
      <w:r w:rsidRPr="00152F34">
        <w:rPr>
          <w:rFonts w:eastAsia="Arial"/>
        </w:rPr>
        <w:t xml:space="preserve"> </w:t>
      </w:r>
      <w:r w:rsidRPr="00152F34">
        <w:t>który</w:t>
      </w:r>
      <w:r w:rsidRPr="00152F34">
        <w:rPr>
          <w:rFonts w:eastAsia="Arial"/>
        </w:rPr>
        <w:t xml:space="preserve"> podejmie </w:t>
      </w:r>
      <w:r w:rsidRPr="00152F34">
        <w:t>decyzję</w:t>
      </w:r>
      <w:r w:rsidRPr="00152F34">
        <w:rPr>
          <w:rFonts w:eastAsia="Arial"/>
        </w:rPr>
        <w:t xml:space="preserve"> </w:t>
      </w:r>
      <w:r w:rsidRPr="00152F34">
        <w:t>o</w:t>
      </w:r>
      <w:r w:rsidRPr="00152F34">
        <w:rPr>
          <w:rFonts w:eastAsia="Arial"/>
        </w:rPr>
        <w:t xml:space="preserve"> </w:t>
      </w:r>
      <w:r w:rsidRPr="00152F34">
        <w:t>przyjęciu</w:t>
      </w:r>
      <w:r w:rsidRPr="00152F34">
        <w:rPr>
          <w:rFonts w:eastAsia="Arial"/>
        </w:rPr>
        <w:t xml:space="preserve"> </w:t>
      </w:r>
      <w:r w:rsidRPr="00152F34">
        <w:t>materiałów,</w:t>
      </w:r>
      <w:r w:rsidRPr="00152F34">
        <w:rPr>
          <w:rFonts w:eastAsia="Arial"/>
        </w:rPr>
        <w:t xml:space="preserve"> </w:t>
      </w:r>
      <w:r w:rsidRPr="00152F34">
        <w:t>urządzeń i</w:t>
      </w:r>
      <w:r w:rsidRPr="00152F34">
        <w:rPr>
          <w:rFonts w:eastAsia="Arial"/>
        </w:rPr>
        <w:t xml:space="preserve"> </w:t>
      </w:r>
      <w:r w:rsidRPr="00152F34">
        <w:t>elementów</w:t>
      </w:r>
      <w:r w:rsidRPr="00152F34">
        <w:rPr>
          <w:rFonts w:eastAsia="Arial"/>
        </w:rPr>
        <w:t xml:space="preserve"> </w:t>
      </w:r>
      <w:r w:rsidRPr="00152F34">
        <w:t>wyposażenia</w:t>
      </w:r>
      <w:r w:rsidRPr="00152F34">
        <w:rPr>
          <w:rFonts w:eastAsia="Arial"/>
        </w:rPr>
        <w:t xml:space="preserve"> </w:t>
      </w:r>
      <w:r w:rsidRPr="00152F34">
        <w:t>lub</w:t>
      </w:r>
      <w:r w:rsidRPr="00152F34">
        <w:rPr>
          <w:rFonts w:eastAsia="Arial"/>
        </w:rPr>
        <w:t xml:space="preserve"> </w:t>
      </w:r>
      <w:r w:rsidRPr="00152F34">
        <w:t>ich</w:t>
      </w:r>
      <w:r w:rsidRPr="00152F34">
        <w:rPr>
          <w:rFonts w:eastAsia="Arial"/>
        </w:rPr>
        <w:t xml:space="preserve"> </w:t>
      </w:r>
      <w:r w:rsidRPr="00152F34">
        <w:t>odrzuceniu</w:t>
      </w:r>
      <w:r w:rsidRPr="00152F34">
        <w:rPr>
          <w:rFonts w:eastAsia="Arial"/>
        </w:rPr>
        <w:t xml:space="preserve"> w przypadku wykazania ich </w:t>
      </w:r>
      <w:r w:rsidRPr="00152F34">
        <w:t>nierównoważności.</w:t>
      </w:r>
    </w:p>
    <w:p w:rsidR="00D83306" w:rsidRPr="00152F34" w:rsidRDefault="00D83306">
      <w:pPr>
        <w:spacing w:line="100" w:lineRule="atLeast"/>
      </w:pPr>
    </w:p>
    <w:p w:rsidR="00D83306" w:rsidRPr="00152F34" w:rsidRDefault="00D83306">
      <w:pPr>
        <w:pStyle w:val="2SSTNagwek1"/>
      </w:pPr>
      <w:r w:rsidRPr="00152F34">
        <w:rPr>
          <w:rFonts w:eastAsia="Arial"/>
          <w:b w:val="0"/>
          <w:bCs w:val="0"/>
          <w:color w:val="000000"/>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C6025D" w:rsidRPr="00152F34" w:rsidRDefault="00C6025D" w:rsidP="00C6025D">
      <w:pPr>
        <w:tabs>
          <w:tab w:val="right" w:leader="dot" w:pos="9545"/>
        </w:tabs>
        <w:spacing w:line="100" w:lineRule="atLeast"/>
        <w:jc w:val="center"/>
        <w:rPr>
          <w:b/>
          <w:bCs/>
          <w:color w:val="000000"/>
          <w:sz w:val="28"/>
          <w:szCs w:val="28"/>
        </w:rPr>
      </w:pPr>
    </w:p>
    <w:p w:rsidR="00F754C8" w:rsidRPr="00152F34" w:rsidRDefault="00F754C8" w:rsidP="00C6025D">
      <w:pPr>
        <w:tabs>
          <w:tab w:val="right" w:leader="dot" w:pos="9545"/>
        </w:tabs>
        <w:spacing w:line="100" w:lineRule="atLeast"/>
        <w:jc w:val="center"/>
        <w:rPr>
          <w:b/>
          <w:bCs/>
          <w:color w:val="000000"/>
          <w:sz w:val="28"/>
          <w:szCs w:val="28"/>
        </w:rPr>
      </w:pPr>
    </w:p>
    <w:p w:rsidR="00C6025D" w:rsidRPr="00152F34" w:rsidRDefault="00F754C8" w:rsidP="00C6025D">
      <w:pPr>
        <w:tabs>
          <w:tab w:val="right" w:leader="dot" w:pos="9545"/>
        </w:tabs>
        <w:spacing w:line="100" w:lineRule="atLeast"/>
        <w:jc w:val="center"/>
        <w:rPr>
          <w:b/>
          <w:bCs/>
          <w:color w:val="000000"/>
          <w:sz w:val="28"/>
          <w:szCs w:val="28"/>
        </w:rPr>
      </w:pPr>
      <w:r w:rsidRPr="00152F34">
        <w:rPr>
          <w:b/>
          <w:bCs/>
          <w:color w:val="000000"/>
          <w:sz w:val="28"/>
          <w:szCs w:val="28"/>
        </w:rPr>
        <w:t>SPIS TREŚCI</w:t>
      </w:r>
    </w:p>
    <w:p w:rsidR="00F754C8" w:rsidRPr="00152F34" w:rsidRDefault="00F754C8" w:rsidP="00C6025D">
      <w:pPr>
        <w:tabs>
          <w:tab w:val="right" w:leader="dot" w:pos="9545"/>
        </w:tabs>
        <w:spacing w:line="100" w:lineRule="atLeast"/>
        <w:jc w:val="center"/>
        <w:rPr>
          <w:b/>
          <w:bCs/>
          <w:color w:val="000000"/>
          <w:sz w:val="28"/>
          <w:szCs w:val="28"/>
        </w:rPr>
      </w:pPr>
    </w:p>
    <w:p w:rsidR="00F754C8" w:rsidRPr="00152F34" w:rsidRDefault="00F754C8" w:rsidP="00F754C8"/>
    <w:p w:rsidR="00F754C8" w:rsidRPr="00152F34" w:rsidRDefault="00F754C8" w:rsidP="00F754C8"/>
    <w:p w:rsidR="00F754C8" w:rsidRPr="00152F34" w:rsidRDefault="00F754C8" w:rsidP="00F754C8"/>
    <w:p w:rsidR="00C6025D" w:rsidRPr="00152F34" w:rsidRDefault="00C6025D" w:rsidP="00F754C8">
      <w:r w:rsidRPr="00152F34">
        <w:t xml:space="preserve">1. </w:t>
      </w:r>
      <w:r w:rsidR="00F754C8" w:rsidRPr="00152F34">
        <w:t>CZĘŚĆ OGÓLNA</w:t>
      </w:r>
    </w:p>
    <w:p w:rsidR="00F754C8" w:rsidRPr="00152F34" w:rsidRDefault="00F754C8" w:rsidP="00F754C8"/>
    <w:p w:rsidR="00C6025D" w:rsidRPr="00152F34" w:rsidRDefault="00C6025D" w:rsidP="00F754C8">
      <w:r w:rsidRPr="00152F34">
        <w:t>2. MATERIAŁY</w:t>
      </w:r>
    </w:p>
    <w:p w:rsidR="00F754C8" w:rsidRPr="00152F34" w:rsidRDefault="00F754C8" w:rsidP="00F754C8"/>
    <w:p w:rsidR="00C6025D" w:rsidRPr="00152F34" w:rsidRDefault="00C6025D" w:rsidP="00F754C8">
      <w:r w:rsidRPr="00152F34">
        <w:t>3. SPRZ</w:t>
      </w:r>
      <w:r w:rsidRPr="00152F34">
        <w:rPr>
          <w:rFonts w:hint="eastAsia"/>
        </w:rPr>
        <w:t>Ę</w:t>
      </w:r>
      <w:r w:rsidRPr="00152F34">
        <w:t>T</w:t>
      </w:r>
    </w:p>
    <w:p w:rsidR="00F754C8" w:rsidRPr="00152F34" w:rsidRDefault="00F754C8" w:rsidP="00F754C8"/>
    <w:p w:rsidR="00C6025D" w:rsidRPr="00152F34" w:rsidRDefault="00C6025D" w:rsidP="00F754C8">
      <w:r w:rsidRPr="00152F34">
        <w:t>4. TRANSPORT</w:t>
      </w:r>
    </w:p>
    <w:p w:rsidR="00F754C8" w:rsidRPr="00152F34" w:rsidRDefault="00F754C8" w:rsidP="00F754C8"/>
    <w:p w:rsidR="00C6025D" w:rsidRPr="00152F34" w:rsidRDefault="00C6025D" w:rsidP="00F754C8">
      <w:r w:rsidRPr="00152F34">
        <w:t>5. WYKONANIE ROBÓT</w:t>
      </w:r>
    </w:p>
    <w:p w:rsidR="00F754C8" w:rsidRPr="00152F34" w:rsidRDefault="00F754C8" w:rsidP="00F754C8"/>
    <w:p w:rsidR="00C6025D" w:rsidRPr="00152F34" w:rsidRDefault="00C6025D" w:rsidP="00F754C8">
      <w:r w:rsidRPr="00152F34">
        <w:t>6. KONTROLA JAKO</w:t>
      </w:r>
      <w:r w:rsidRPr="00152F34">
        <w:rPr>
          <w:rFonts w:hint="eastAsia"/>
        </w:rPr>
        <w:t>Ś</w:t>
      </w:r>
      <w:r w:rsidRPr="00152F34">
        <w:t>CI ROBÓT</w:t>
      </w:r>
    </w:p>
    <w:p w:rsidR="00F754C8" w:rsidRPr="00152F34" w:rsidRDefault="00F754C8" w:rsidP="00F754C8"/>
    <w:p w:rsidR="00C6025D" w:rsidRPr="00152F34" w:rsidRDefault="00C6025D" w:rsidP="00F754C8">
      <w:r w:rsidRPr="00152F34">
        <w:t>7. OBMIAR ROBÓT</w:t>
      </w:r>
    </w:p>
    <w:p w:rsidR="00F754C8" w:rsidRPr="00152F34" w:rsidRDefault="00F754C8" w:rsidP="00F754C8"/>
    <w:p w:rsidR="00C6025D" w:rsidRPr="00152F34" w:rsidRDefault="00C6025D" w:rsidP="00F754C8">
      <w:r w:rsidRPr="00152F34">
        <w:t>8. ODBIÓR ROBÓT</w:t>
      </w:r>
    </w:p>
    <w:p w:rsidR="00F754C8" w:rsidRPr="00152F34" w:rsidRDefault="00F754C8" w:rsidP="00F754C8"/>
    <w:p w:rsidR="00C6025D" w:rsidRPr="00152F34" w:rsidRDefault="00C6025D" w:rsidP="00F754C8">
      <w:r w:rsidRPr="00152F34">
        <w:t>9. PODSTAWA PŁATNO</w:t>
      </w:r>
      <w:r w:rsidRPr="00152F34">
        <w:rPr>
          <w:rFonts w:hint="eastAsia"/>
        </w:rPr>
        <w:t>Ś</w:t>
      </w:r>
      <w:r w:rsidRPr="00152F34">
        <w:t>CI</w:t>
      </w:r>
    </w:p>
    <w:p w:rsidR="00F754C8" w:rsidRPr="00152F34" w:rsidRDefault="00F754C8" w:rsidP="00F754C8"/>
    <w:p w:rsidR="00C6025D" w:rsidRPr="00152F34" w:rsidRDefault="00C6025D" w:rsidP="00F754C8">
      <w:r w:rsidRPr="00152F34">
        <w:t>10. PRZEPISY ZWI</w:t>
      </w:r>
      <w:r w:rsidRPr="00152F34">
        <w:rPr>
          <w:rFonts w:hint="eastAsia"/>
        </w:rPr>
        <w:t>Ą</w:t>
      </w:r>
      <w:r w:rsidRPr="00152F34">
        <w:t>ZANE</w:t>
      </w:r>
    </w:p>
    <w:p w:rsidR="00C6025D" w:rsidRPr="00152F34" w:rsidRDefault="00C6025D" w:rsidP="00C6025D">
      <w:pPr>
        <w:suppressAutoHyphens w:val="0"/>
        <w:autoSpaceDE w:val="0"/>
        <w:autoSpaceDN w:val="0"/>
        <w:adjustRightInd w:val="0"/>
        <w:jc w:val="left"/>
        <w:rPr>
          <w:rFonts w:eastAsia="Times New Roman"/>
          <w:sz w:val="16"/>
          <w:szCs w:val="16"/>
          <w:lang w:eastAsia="pl-PL"/>
        </w:rPr>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Default="00C6025D" w:rsidP="00C6025D">
      <w:pPr>
        <w:suppressAutoHyphens w:val="0"/>
        <w:autoSpaceDE w:val="0"/>
        <w:autoSpaceDN w:val="0"/>
        <w:adjustRightInd w:val="0"/>
        <w:jc w:val="left"/>
      </w:pPr>
    </w:p>
    <w:p w:rsidR="00EF41E0" w:rsidRPr="00152F34" w:rsidRDefault="00EF41E0" w:rsidP="00C6025D">
      <w:pPr>
        <w:suppressAutoHyphens w:val="0"/>
        <w:autoSpaceDE w:val="0"/>
        <w:autoSpaceDN w:val="0"/>
        <w:adjustRightInd w:val="0"/>
        <w:jc w:val="left"/>
      </w:pPr>
    </w:p>
    <w:p w:rsidR="00C6025D" w:rsidRPr="00152F34" w:rsidRDefault="00C6025D" w:rsidP="00C6025D">
      <w:pPr>
        <w:suppressAutoHyphens w:val="0"/>
        <w:autoSpaceDE w:val="0"/>
        <w:autoSpaceDN w:val="0"/>
        <w:adjustRightInd w:val="0"/>
        <w:jc w:val="left"/>
      </w:pPr>
    </w:p>
    <w:p w:rsidR="00C6025D" w:rsidRPr="00152F34" w:rsidRDefault="00D83306" w:rsidP="00C6025D">
      <w:pPr>
        <w:pStyle w:val="2SSTNagwek2"/>
        <w:rPr>
          <w:b/>
          <w:bCs/>
          <w:color w:val="000000"/>
        </w:rPr>
      </w:pPr>
      <w:r w:rsidRPr="00152F34">
        <w:rPr>
          <w:b/>
          <w:bCs/>
          <w:color w:val="000000"/>
        </w:rPr>
        <w:t>1. CZĘŚĆ OGÓLNA</w:t>
      </w:r>
    </w:p>
    <w:p w:rsidR="00F24EDC" w:rsidRPr="00EA0F99" w:rsidRDefault="00F24EDC" w:rsidP="00F24EDC">
      <w:pPr>
        <w:pStyle w:val="2SSTNagwek2"/>
        <w:rPr>
          <w:b/>
          <w:bCs/>
          <w:color w:val="000000"/>
        </w:rPr>
      </w:pPr>
      <w:r w:rsidRPr="00EA0F99">
        <w:rPr>
          <w:b/>
          <w:bCs/>
          <w:color w:val="000000"/>
        </w:rPr>
        <w:t>1.1. Nazwa nadana zamówieniu przez zamawiaj</w:t>
      </w:r>
      <w:r w:rsidRPr="00EA0F99">
        <w:rPr>
          <w:b/>
          <w:color w:val="000000"/>
        </w:rPr>
        <w:t>ą</w:t>
      </w:r>
      <w:r w:rsidRPr="00EA0F99">
        <w:rPr>
          <w:b/>
          <w:bCs/>
          <w:color w:val="000000"/>
        </w:rPr>
        <w:t>cego.</w:t>
      </w:r>
    </w:p>
    <w:p w:rsidR="00574314" w:rsidRPr="006F1BEA" w:rsidRDefault="00574314" w:rsidP="00574314">
      <w:r w:rsidRPr="00805D96">
        <w:t>BUDYNEK PŁYWALNI KRYTEJ PRZY ZES</w:t>
      </w:r>
      <w:r>
        <w:t>POLE KSZTAŁCENIA PODSTAWOWEGO I </w:t>
      </w:r>
      <w:r w:rsidRPr="00805D96">
        <w:t>GIMNAZJALNEGO W KOLBUDACH</w:t>
      </w:r>
      <w:r>
        <w:t>.</w:t>
      </w:r>
    </w:p>
    <w:p w:rsidR="00A64ACE" w:rsidRPr="00EA0F99" w:rsidRDefault="00A64ACE">
      <w:pPr>
        <w:rPr>
          <w:b/>
          <w:bCs/>
        </w:rPr>
      </w:pPr>
    </w:p>
    <w:p w:rsidR="00D83306" w:rsidRPr="00EA0F99" w:rsidRDefault="00D83306">
      <w:pPr>
        <w:rPr>
          <w:color w:val="000000"/>
        </w:rPr>
      </w:pPr>
      <w:r w:rsidRPr="00EA0F99">
        <w:rPr>
          <w:b/>
          <w:bCs/>
        </w:rPr>
        <w:t xml:space="preserve">1.2.1. Przedmiot Specyfikacji Technicznej </w:t>
      </w:r>
    </w:p>
    <w:p w:rsidR="00574314" w:rsidRPr="006F1BEA" w:rsidRDefault="00D83306" w:rsidP="00574314">
      <w:r w:rsidRPr="00EA0F99">
        <w:rPr>
          <w:color w:val="000000"/>
        </w:rPr>
        <w:t>Przedmiotem niniejsz</w:t>
      </w:r>
      <w:r w:rsidR="00F24EDC" w:rsidRPr="00EA0F99">
        <w:rPr>
          <w:color w:val="000000"/>
        </w:rPr>
        <w:t xml:space="preserve">ej Specyfikacji Technicznej są </w:t>
      </w:r>
      <w:r w:rsidRPr="00EA0F99">
        <w:rPr>
          <w:color w:val="000000"/>
        </w:rPr>
        <w:t xml:space="preserve">wymagania dotyczące wykonania i odbioru </w:t>
      </w:r>
      <w:r w:rsidR="00847CED" w:rsidRPr="00EA0F99">
        <w:rPr>
          <w:color w:val="000000"/>
        </w:rPr>
        <w:t xml:space="preserve">pokryć dachowych </w:t>
      </w:r>
      <w:r w:rsidR="00345C46">
        <w:rPr>
          <w:color w:val="000000"/>
        </w:rPr>
        <w:t xml:space="preserve">z membrany </w:t>
      </w:r>
      <w:r w:rsidR="00D343F7" w:rsidRPr="003667FA">
        <w:t xml:space="preserve">realizowanych </w:t>
      </w:r>
      <w:r w:rsidR="00574314">
        <w:t>w ramach budowy b</w:t>
      </w:r>
      <w:r w:rsidR="00574314" w:rsidRPr="006F1BEA">
        <w:t xml:space="preserve">udynku </w:t>
      </w:r>
      <w:r w:rsidR="00574314" w:rsidRPr="00805D96">
        <w:t xml:space="preserve">pływalni krytej przy zespole kształcenia </w:t>
      </w:r>
      <w:r w:rsidR="00574314">
        <w:t>podstawowego i gimnazjalnego w K</w:t>
      </w:r>
      <w:r w:rsidR="00574314" w:rsidRPr="00805D96">
        <w:t>olbudach</w:t>
      </w:r>
      <w:r w:rsidR="00574314">
        <w:t>.</w:t>
      </w:r>
    </w:p>
    <w:p w:rsidR="00D83306" w:rsidRPr="00152F34" w:rsidRDefault="00D83306" w:rsidP="00A64ACE"/>
    <w:p w:rsidR="00D83306" w:rsidRPr="00152F34" w:rsidRDefault="00D83306">
      <w:r w:rsidRPr="00152F34">
        <w:rPr>
          <w:b/>
          <w:bCs/>
        </w:rPr>
        <w:t>1.2.2. Zakres stosowania</w:t>
      </w:r>
    </w:p>
    <w:p w:rsidR="00D83306" w:rsidRPr="00152F34" w:rsidRDefault="00D83306">
      <w:r w:rsidRPr="00152F34">
        <w:t>Specyfikacja</w:t>
      </w:r>
      <w:r w:rsidRPr="00152F34">
        <w:rPr>
          <w:rFonts w:eastAsia="Arial"/>
        </w:rPr>
        <w:t xml:space="preserve"> </w:t>
      </w:r>
      <w:r w:rsidRPr="00152F34">
        <w:t>techniczna</w:t>
      </w:r>
      <w:r w:rsidRPr="00152F34">
        <w:rPr>
          <w:rFonts w:eastAsia="Arial"/>
        </w:rPr>
        <w:t xml:space="preserve"> </w:t>
      </w:r>
      <w:r w:rsidRPr="00152F34">
        <w:t>jest</w:t>
      </w:r>
      <w:r w:rsidRPr="00152F34">
        <w:rPr>
          <w:rFonts w:eastAsia="Arial"/>
        </w:rPr>
        <w:t xml:space="preserve"> </w:t>
      </w:r>
      <w:r w:rsidRPr="00152F34">
        <w:t>częścią</w:t>
      </w:r>
      <w:r w:rsidRPr="00152F34">
        <w:rPr>
          <w:rFonts w:eastAsia="Arial"/>
        </w:rPr>
        <w:t xml:space="preserve"> dokumentacji przetargowej </w:t>
      </w:r>
      <w:r w:rsidRPr="00152F34">
        <w:t>niezbędnej</w:t>
      </w:r>
      <w:r w:rsidRPr="00152F34">
        <w:rPr>
          <w:rFonts w:eastAsia="Arial"/>
        </w:rPr>
        <w:t xml:space="preserve"> </w:t>
      </w:r>
      <w:r w:rsidRPr="00152F34">
        <w:t>przy</w:t>
      </w:r>
      <w:r w:rsidRPr="00152F34">
        <w:rPr>
          <w:rFonts w:eastAsia="Arial"/>
        </w:rPr>
        <w:t xml:space="preserve"> </w:t>
      </w:r>
      <w:r w:rsidRPr="00152F34">
        <w:t>realizacji</w:t>
      </w:r>
      <w:r w:rsidRPr="00152F34">
        <w:rPr>
          <w:rFonts w:eastAsia="Arial"/>
        </w:rPr>
        <w:t xml:space="preserve"> </w:t>
      </w:r>
      <w:r w:rsidRPr="00152F34">
        <w:t>i</w:t>
      </w:r>
      <w:r w:rsidRPr="00152F34">
        <w:rPr>
          <w:rFonts w:eastAsia="Arial"/>
        </w:rPr>
        <w:t xml:space="preserve"> </w:t>
      </w:r>
      <w:r w:rsidRPr="00152F34">
        <w:t>odbiorze</w:t>
      </w:r>
      <w:r w:rsidRPr="00152F34">
        <w:rPr>
          <w:rFonts w:eastAsia="Arial"/>
        </w:rPr>
        <w:t xml:space="preserve"> </w:t>
      </w:r>
      <w:r w:rsidRPr="00152F34">
        <w:t>robót</w:t>
      </w:r>
      <w:r w:rsidRPr="00152F34">
        <w:rPr>
          <w:rFonts w:eastAsia="Arial"/>
        </w:rPr>
        <w:t xml:space="preserve"> </w:t>
      </w:r>
      <w:r w:rsidRPr="00152F34">
        <w:t>wymienionych</w:t>
      </w:r>
      <w:r w:rsidRPr="00152F34">
        <w:rPr>
          <w:rFonts w:eastAsia="Arial"/>
        </w:rPr>
        <w:t xml:space="preserve"> </w:t>
      </w:r>
      <w:r w:rsidRPr="00152F34">
        <w:t>w</w:t>
      </w:r>
      <w:r w:rsidRPr="00152F34">
        <w:rPr>
          <w:rFonts w:eastAsia="Arial"/>
        </w:rPr>
        <w:t xml:space="preserve"> </w:t>
      </w:r>
      <w:r w:rsidRPr="00152F34">
        <w:t>pkt</w:t>
      </w:r>
      <w:r w:rsidRPr="00152F34">
        <w:rPr>
          <w:rFonts w:eastAsia="Arial"/>
        </w:rPr>
        <w:t xml:space="preserve"> </w:t>
      </w:r>
      <w:r w:rsidRPr="00152F34">
        <w:t xml:space="preserve">1.1. </w:t>
      </w:r>
    </w:p>
    <w:p w:rsidR="00D83306" w:rsidRPr="00152F34" w:rsidRDefault="00D83306"/>
    <w:p w:rsidR="00D83306" w:rsidRPr="00152F34" w:rsidRDefault="00D83306">
      <w:pPr>
        <w:rPr>
          <w:color w:val="000000"/>
        </w:rPr>
      </w:pPr>
      <w:r w:rsidRPr="00152F34">
        <w:rPr>
          <w:b/>
          <w:bCs/>
        </w:rPr>
        <w:t xml:space="preserve">1.2.3. Zakres Robót objętych </w:t>
      </w:r>
    </w:p>
    <w:p w:rsidR="00847CED" w:rsidRPr="00152F34" w:rsidRDefault="00847CED" w:rsidP="005C3E66">
      <w:pPr>
        <w:autoSpaceDE w:val="0"/>
      </w:pPr>
      <w:r w:rsidRPr="00152F34">
        <w:t xml:space="preserve">Roboty, których dotyczy specyfikacja obejmują wszystkie czynności umożliwiające i mające na </w:t>
      </w:r>
      <w:r w:rsidR="001245A0" w:rsidRPr="00152F34">
        <w:t>celu wykonanie pokryć dachowych, w tym:</w:t>
      </w:r>
    </w:p>
    <w:p w:rsidR="009D1D72" w:rsidRPr="00152F34" w:rsidRDefault="009D1D72" w:rsidP="001245A0">
      <w:pPr>
        <w:numPr>
          <w:ilvl w:val="0"/>
          <w:numId w:val="7"/>
        </w:numPr>
        <w:autoSpaceDE w:val="0"/>
      </w:pPr>
      <w:r>
        <w:t>Pokrycie dachu z membrany</w:t>
      </w:r>
    </w:p>
    <w:p w:rsidR="001245A0" w:rsidRPr="00152F34" w:rsidRDefault="001245A0" w:rsidP="001245A0">
      <w:pPr>
        <w:numPr>
          <w:ilvl w:val="0"/>
          <w:numId w:val="7"/>
        </w:numPr>
        <w:autoSpaceDE w:val="0"/>
      </w:pPr>
      <w:r w:rsidRPr="00152F34">
        <w:t>Obróbki blacharskie</w:t>
      </w:r>
      <w:r w:rsidR="003770F9" w:rsidRPr="00152F34">
        <w:t>.</w:t>
      </w:r>
    </w:p>
    <w:p w:rsidR="00847CED" w:rsidRPr="00152F34" w:rsidRDefault="00847CED" w:rsidP="00847CED">
      <w:pPr>
        <w:autoSpaceDE w:val="0"/>
      </w:pPr>
    </w:p>
    <w:p w:rsidR="00D83306" w:rsidRPr="00152F34" w:rsidRDefault="00D83306">
      <w:pPr>
        <w:autoSpaceDE w:val="0"/>
      </w:pPr>
      <w:r w:rsidRPr="00152F34">
        <w:rPr>
          <w:bCs/>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r w:rsidR="00F24EDC" w:rsidRPr="00152F34">
        <w:rPr>
          <w:bCs/>
        </w:rPr>
        <w:t>.</w:t>
      </w:r>
    </w:p>
    <w:p w:rsidR="00D83306" w:rsidRPr="00152F34" w:rsidRDefault="00D83306"/>
    <w:p w:rsidR="00D83306" w:rsidRPr="00152F34" w:rsidRDefault="00D83306">
      <w:r w:rsidRPr="00152F34">
        <w:rPr>
          <w:b/>
          <w:bCs/>
        </w:rPr>
        <w:t>1.3. Wyszczególnienie i opis prac towarzyszących i robót tymczasowych</w:t>
      </w:r>
    </w:p>
    <w:p w:rsidR="00D83306" w:rsidRPr="00152F34" w:rsidRDefault="00D83306">
      <w:pPr>
        <w:autoSpaceDE w:val="0"/>
      </w:pPr>
      <w:r w:rsidRPr="00152F34">
        <w:t>Prace tymczasowe i towarzyszące:</w:t>
      </w:r>
    </w:p>
    <w:p w:rsidR="00D83306" w:rsidRPr="00152F34" w:rsidRDefault="00D83306">
      <w:pPr>
        <w:numPr>
          <w:ilvl w:val="0"/>
          <w:numId w:val="7"/>
        </w:numPr>
        <w:autoSpaceDE w:val="0"/>
      </w:pPr>
      <w:r w:rsidRPr="00152F34">
        <w:t>geodezyjne wytyczanie terenu budowy, zarysu budynku i istniejących sieci wraz z oznaczeniem</w:t>
      </w:r>
    </w:p>
    <w:p w:rsidR="00D83306" w:rsidRPr="00152F34" w:rsidRDefault="00D83306">
      <w:pPr>
        <w:numPr>
          <w:ilvl w:val="0"/>
          <w:numId w:val="7"/>
        </w:numPr>
        <w:autoSpaceDE w:val="0"/>
      </w:pPr>
      <w:r w:rsidRPr="00152F34">
        <w:t>geodezyjne wytyczanie elementów konstrukcji oraz przebiegu projektowanych sieci, dróg, placów i chodników</w:t>
      </w:r>
    </w:p>
    <w:p w:rsidR="00D83306" w:rsidRPr="00152F34" w:rsidRDefault="00D83306">
      <w:pPr>
        <w:numPr>
          <w:ilvl w:val="0"/>
          <w:numId w:val="7"/>
        </w:numPr>
        <w:autoSpaceDE w:val="0"/>
      </w:pPr>
      <w:r w:rsidRPr="00152F34">
        <w:t>wykonanie pomocniczych konstrukcji montażowych</w:t>
      </w:r>
    </w:p>
    <w:p w:rsidR="00D83306" w:rsidRPr="00152F34" w:rsidRDefault="00D83306">
      <w:pPr>
        <w:numPr>
          <w:ilvl w:val="0"/>
          <w:numId w:val="7"/>
        </w:numPr>
        <w:autoSpaceDE w:val="0"/>
      </w:pPr>
      <w:r w:rsidRPr="00152F34">
        <w:t>inwentaryzacja powykonawcza</w:t>
      </w:r>
    </w:p>
    <w:p w:rsidR="00D83306" w:rsidRPr="00152F34" w:rsidRDefault="00D83306">
      <w:pPr>
        <w:numPr>
          <w:ilvl w:val="0"/>
          <w:numId w:val="7"/>
        </w:numPr>
        <w:autoSpaceDE w:val="0"/>
      </w:pPr>
      <w:r w:rsidRPr="00152F34">
        <w:t>wykonanie tymczasowych przyłączy wody, energii elektrycznej, kanalizacji, telekomunikacji i innych mediów potrzebnych Wykonawcy</w:t>
      </w:r>
    </w:p>
    <w:p w:rsidR="00D83306" w:rsidRPr="00152F34" w:rsidRDefault="00D83306">
      <w:pPr>
        <w:numPr>
          <w:ilvl w:val="0"/>
          <w:numId w:val="7"/>
        </w:numPr>
        <w:autoSpaceDE w:val="0"/>
      </w:pPr>
      <w:r w:rsidRPr="00152F34">
        <w:t>obsługę sprzętu drobnego oraz tych jednostek sprzętu podstawowego, dla którego nie przewiduje się żadnej obsługi,</w:t>
      </w:r>
    </w:p>
    <w:p w:rsidR="00D83306" w:rsidRPr="00152F34" w:rsidRDefault="00D83306">
      <w:pPr>
        <w:numPr>
          <w:ilvl w:val="0"/>
          <w:numId w:val="7"/>
        </w:numPr>
        <w:autoSpaceDE w:val="0"/>
      </w:pPr>
      <w:r w:rsidRPr="00152F34">
        <w:t>załadunek i wyładunek narzędzi i pomocniczego sprzętu na środki transportowe - ręcznie</w:t>
      </w:r>
    </w:p>
    <w:p w:rsidR="00D83306" w:rsidRPr="00152F34" w:rsidRDefault="00D83306">
      <w:pPr>
        <w:numPr>
          <w:ilvl w:val="0"/>
          <w:numId w:val="7"/>
        </w:numPr>
        <w:autoSpaceDE w:val="0"/>
      </w:pPr>
      <w:r w:rsidRPr="00152F34">
        <w:t>utrzymanie urządzeń placu budowy</w:t>
      </w:r>
    </w:p>
    <w:p w:rsidR="00D83306" w:rsidRPr="00152F34" w:rsidRDefault="00D83306">
      <w:pPr>
        <w:numPr>
          <w:ilvl w:val="0"/>
          <w:numId w:val="7"/>
        </w:numPr>
        <w:autoSpaceDE w:val="0"/>
      </w:pPr>
      <w:r w:rsidRPr="00152F34">
        <w:t>pomiary do rozliczenia robót</w:t>
      </w:r>
    </w:p>
    <w:p w:rsidR="00D83306" w:rsidRPr="00152F34" w:rsidRDefault="00D83306">
      <w:pPr>
        <w:numPr>
          <w:ilvl w:val="0"/>
          <w:numId w:val="7"/>
        </w:numPr>
        <w:autoSpaceDE w:val="0"/>
      </w:pPr>
      <w:r w:rsidRPr="00152F34">
        <w:t>działanie ochronne zgodnie z warunkami bhp</w:t>
      </w:r>
    </w:p>
    <w:p w:rsidR="00D83306" w:rsidRPr="00152F34" w:rsidRDefault="00D83306">
      <w:pPr>
        <w:numPr>
          <w:ilvl w:val="0"/>
          <w:numId w:val="7"/>
        </w:numPr>
        <w:autoSpaceDE w:val="0"/>
      </w:pPr>
      <w:r w:rsidRPr="00152F34">
        <w:t>oświetlenie i ogrzewanie pomieszczeń pracowniczych</w:t>
      </w:r>
    </w:p>
    <w:p w:rsidR="00D83306" w:rsidRPr="00152F34" w:rsidRDefault="00D83306">
      <w:pPr>
        <w:numPr>
          <w:ilvl w:val="0"/>
          <w:numId w:val="7"/>
        </w:numPr>
        <w:autoSpaceDE w:val="0"/>
      </w:pPr>
      <w:r w:rsidRPr="00152F34">
        <w:t>doprowadzenie wody i energii elektrycznej do punktów wykorzystania</w:t>
      </w:r>
    </w:p>
    <w:p w:rsidR="00D83306" w:rsidRPr="00152F34" w:rsidRDefault="00D83306">
      <w:pPr>
        <w:numPr>
          <w:ilvl w:val="0"/>
          <w:numId w:val="7"/>
        </w:numPr>
        <w:autoSpaceDE w:val="0"/>
      </w:pPr>
      <w:r w:rsidRPr="00152F34">
        <w:t>utrzymanie drobnych narzędzi</w:t>
      </w:r>
    </w:p>
    <w:p w:rsidR="00D83306" w:rsidRPr="00152F34" w:rsidRDefault="00D83306">
      <w:pPr>
        <w:numPr>
          <w:ilvl w:val="0"/>
          <w:numId w:val="7"/>
        </w:numPr>
        <w:autoSpaceDE w:val="0"/>
        <w:rPr>
          <w:color w:val="000000"/>
        </w:rPr>
      </w:pPr>
      <w:r w:rsidRPr="00152F34">
        <w:t>usuwanie z obszaru budowy odpadów i zanieczyszczeń</w:t>
      </w:r>
    </w:p>
    <w:p w:rsidR="00D83306" w:rsidRPr="00152F34" w:rsidRDefault="00D83306">
      <w:pPr>
        <w:numPr>
          <w:ilvl w:val="0"/>
          <w:numId w:val="7"/>
        </w:numPr>
        <w:autoSpaceDE w:val="0"/>
        <w:rPr>
          <w:color w:val="000000"/>
        </w:rPr>
      </w:pPr>
      <w:r w:rsidRPr="00152F34">
        <w:rPr>
          <w:color w:val="000000"/>
        </w:rPr>
        <w:lastRenderedPageBreak/>
        <w:t>odwodnienie terenu, wraz z wypompowaniem wody z wykopu i odprowadzeniem jej do miejskiej sieci wraz z opłatą.</w:t>
      </w:r>
    </w:p>
    <w:p w:rsidR="00D83306" w:rsidRPr="00152F34" w:rsidRDefault="00D83306">
      <w:pPr>
        <w:numPr>
          <w:ilvl w:val="0"/>
          <w:numId w:val="7"/>
        </w:numPr>
        <w:autoSpaceDE w:val="0"/>
        <w:rPr>
          <w:color w:val="000000"/>
        </w:rPr>
      </w:pPr>
      <w:r w:rsidRPr="00152F34">
        <w:rPr>
          <w:color w:val="000000"/>
        </w:rPr>
        <w:t>opłata za wjazd samochodów ciężarowych do miasta, których obciążenie na oś przekracza obowiązujące przepisy</w:t>
      </w:r>
    </w:p>
    <w:p w:rsidR="00D83306" w:rsidRPr="00152F34" w:rsidRDefault="00D83306">
      <w:pPr>
        <w:numPr>
          <w:ilvl w:val="0"/>
          <w:numId w:val="7"/>
        </w:numPr>
        <w:autoSpaceDE w:val="0"/>
        <w:rPr>
          <w:color w:val="000000"/>
        </w:rPr>
      </w:pPr>
      <w:r w:rsidRPr="00152F34">
        <w:rPr>
          <w:color w:val="000000"/>
        </w:rPr>
        <w:t>wycinka drzew zgodnie z zezwoleniem Urzędu Miasta - bez opłat za wycinkę</w:t>
      </w:r>
    </w:p>
    <w:p w:rsidR="00D83306" w:rsidRPr="00152F34" w:rsidRDefault="00D83306">
      <w:pPr>
        <w:autoSpaceDE w:val="0"/>
      </w:pPr>
      <w:r w:rsidRPr="00152F34">
        <w:rPr>
          <w:color w:val="000000"/>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rsidR="00D83306" w:rsidRPr="00152F34" w:rsidRDefault="00D83306">
      <w:pPr>
        <w:autoSpaceDE w:val="0"/>
      </w:pPr>
    </w:p>
    <w:p w:rsidR="00D83306" w:rsidRPr="00152F34" w:rsidRDefault="00D83306">
      <w:pPr>
        <w:rPr>
          <w:b/>
          <w:bCs/>
          <w:color w:val="000000"/>
        </w:rPr>
      </w:pPr>
      <w:r w:rsidRPr="00152F34">
        <w:rPr>
          <w:b/>
          <w:bCs/>
        </w:rPr>
        <w:t>1.4. Informacje o terenie budowy</w:t>
      </w:r>
    </w:p>
    <w:p w:rsidR="00D83306" w:rsidRPr="00152F34" w:rsidRDefault="00D83306">
      <w:r w:rsidRPr="00152F34">
        <w:rPr>
          <w:b/>
          <w:bCs/>
          <w:color w:val="000000"/>
        </w:rPr>
        <w:t>Ogólne informacje dotycz</w:t>
      </w:r>
      <w:r w:rsidRPr="00152F34">
        <w:rPr>
          <w:b/>
          <w:color w:val="000000"/>
        </w:rPr>
        <w:t>ą</w:t>
      </w:r>
      <w:r w:rsidRPr="00152F34">
        <w:rPr>
          <w:b/>
          <w:bCs/>
          <w:color w:val="000000"/>
        </w:rPr>
        <w:t>ce terenu budowy podano w STB 0.0 „Wymagania ogólne” pkt 1.4.</w:t>
      </w:r>
    </w:p>
    <w:p w:rsidR="00D83306" w:rsidRPr="00152F34" w:rsidRDefault="00D83306">
      <w:r w:rsidRPr="00152F34">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rsidR="00D83306" w:rsidRPr="00152F34" w:rsidRDefault="00D83306">
      <w:r w:rsidRPr="00152F34">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rsidR="00D83306" w:rsidRPr="00152F34" w:rsidRDefault="00D83306">
      <w:pPr>
        <w:pStyle w:val="1SSTtekst"/>
      </w:pPr>
      <w:r w:rsidRPr="00152F34">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rsidR="00D83306" w:rsidRPr="00152F34" w:rsidRDefault="00D83306"/>
    <w:p w:rsidR="00D83306" w:rsidRPr="00152F34" w:rsidRDefault="00D83306">
      <w:r w:rsidRPr="00152F34">
        <w:rPr>
          <w:b/>
          <w:bCs/>
          <w:color w:val="000000"/>
        </w:rPr>
        <w:t>1.5 Nazwy i kody robót objętych zamówieniem</w:t>
      </w:r>
    </w:p>
    <w:p w:rsidR="00574314" w:rsidRDefault="00574314" w:rsidP="00574314">
      <w:pPr>
        <w:rPr>
          <w:b/>
          <w:bCs/>
          <w:iCs/>
          <w:color w:val="000000"/>
          <w:w w:val="90"/>
          <w:sz w:val="26"/>
          <w:szCs w:val="26"/>
        </w:rPr>
      </w:pPr>
      <w:bookmarkStart w:id="0" w:name="_GoBack"/>
      <w:bookmarkEnd w:id="0"/>
      <w:r w:rsidRPr="003667FA">
        <w:t>Główny przedmiot :</w:t>
      </w:r>
      <w:r w:rsidRPr="006F1BEA">
        <w:t xml:space="preserve"> </w:t>
      </w:r>
      <w:r w:rsidRPr="00B60DBD">
        <w:t>45212212-5 Roboty budowlane w zakresie budowy basenów pływackich</w:t>
      </w:r>
    </w:p>
    <w:p w:rsidR="00345C46" w:rsidRPr="00152F34" w:rsidRDefault="00345C46">
      <w:pPr>
        <w:pStyle w:val="1SSTtekst"/>
      </w:pPr>
    </w:p>
    <w:p w:rsidR="00D83306" w:rsidRPr="00152F34" w:rsidRDefault="00D83306">
      <w:r w:rsidRPr="00152F34">
        <w:rPr>
          <w:b/>
          <w:bCs/>
        </w:rPr>
        <w:t>1.6. Definicje określeń podstawowych.</w:t>
      </w:r>
    </w:p>
    <w:p w:rsidR="00D83306" w:rsidRPr="00152F34" w:rsidRDefault="00D83306">
      <w:pPr>
        <w:rPr>
          <w:b/>
          <w:bCs/>
        </w:rPr>
      </w:pPr>
      <w:r w:rsidRPr="00152F34">
        <w:lastRenderedPageBreak/>
        <w:t>Określenia podstawowe w niniejszej STB są zgodne z obowiązującymi odpowiednimi normami oraz określeniami podanymi w specyfikacji STB 0.0 Wymagania ogólne.</w:t>
      </w:r>
    </w:p>
    <w:p w:rsidR="00D83306" w:rsidRPr="00152F34" w:rsidRDefault="00D83306"/>
    <w:p w:rsidR="00D83306" w:rsidRPr="00152F34" w:rsidRDefault="00D83306">
      <w:pPr>
        <w:pStyle w:val="2SSTNagwek1"/>
      </w:pPr>
      <w:r w:rsidRPr="00152F34">
        <w:t>2. WYMAGANIA DOTYCZĄCE WŁAŚCIWOŚCI WYROBÓW BUDOWLANYCH</w:t>
      </w:r>
    </w:p>
    <w:p w:rsidR="00847CED" w:rsidRPr="00152F34" w:rsidRDefault="00847CED">
      <w:pPr>
        <w:autoSpaceDE w:val="0"/>
      </w:pPr>
    </w:p>
    <w:p w:rsidR="00847CED" w:rsidRPr="00152F34" w:rsidRDefault="00847CED" w:rsidP="00847CED">
      <w:pPr>
        <w:autoSpaceDE w:val="0"/>
        <w:rPr>
          <w:b/>
          <w:bCs/>
        </w:rPr>
      </w:pPr>
      <w:r w:rsidRPr="00152F34">
        <w:rPr>
          <w:b/>
        </w:rPr>
        <w:t xml:space="preserve">2.1. </w:t>
      </w:r>
      <w:r w:rsidRPr="00152F34">
        <w:rPr>
          <w:b/>
          <w:bCs/>
        </w:rPr>
        <w:t>Wymagania ogólne</w:t>
      </w:r>
    </w:p>
    <w:p w:rsidR="00847CED" w:rsidRPr="00152F34" w:rsidRDefault="00847CED" w:rsidP="00847CED">
      <w:pPr>
        <w:autoSpaceDE w:val="0"/>
      </w:pPr>
      <w:r w:rsidRPr="00152F34">
        <w:t>Zastosowane materiały po</w:t>
      </w:r>
      <w:r w:rsidR="002673EE" w:rsidRPr="00152F34">
        <w:t>winny spełniać ogólne wymagania</w:t>
      </w:r>
      <w:r w:rsidRPr="00152F34">
        <w:t xml:space="preserve"> podanie poniżej :</w:t>
      </w:r>
    </w:p>
    <w:p w:rsidR="00847CED" w:rsidRPr="00152F34" w:rsidRDefault="00847CED" w:rsidP="00847CED">
      <w:pPr>
        <w:numPr>
          <w:ilvl w:val="0"/>
          <w:numId w:val="7"/>
        </w:numPr>
        <w:autoSpaceDE w:val="0"/>
      </w:pPr>
      <w:r w:rsidRPr="00152F34">
        <w:t>Proponowane technologie powinny być odpowiednie do stanu projektowanego, zastosowanych technologii prac, a dobór materiałów powinien być wykonany według kryterium kompatybilności.</w:t>
      </w:r>
    </w:p>
    <w:p w:rsidR="00847CED" w:rsidRPr="00152F34" w:rsidRDefault="00847CED" w:rsidP="00847CED">
      <w:pPr>
        <w:numPr>
          <w:ilvl w:val="0"/>
          <w:numId w:val="7"/>
        </w:numPr>
        <w:autoSpaceDE w:val="0"/>
      </w:pPr>
      <w:r w:rsidRPr="00152F34">
        <w:t>Stosowane materiały muszą posiadać udokumentowane parametry nie gorsze od wyspecyfikowanych.</w:t>
      </w:r>
    </w:p>
    <w:p w:rsidR="00847CED" w:rsidRPr="00152F34" w:rsidRDefault="00847CED" w:rsidP="00847CED">
      <w:pPr>
        <w:numPr>
          <w:ilvl w:val="0"/>
          <w:numId w:val="7"/>
        </w:numPr>
        <w:autoSpaceDE w:val="0"/>
      </w:pPr>
      <w:r w:rsidRPr="00152F34">
        <w:t xml:space="preserve">Wszystkie materiały, elementy, rozwiązania, systemy muszą być stosowane, wykonywane, montowane ściśle według </w:t>
      </w:r>
      <w:r w:rsidRPr="00152F34">
        <w:rPr>
          <w:b/>
          <w:bCs/>
        </w:rPr>
        <w:t>udokumentowanych</w:t>
      </w:r>
      <w:r w:rsidRPr="00152F34">
        <w:t xml:space="preserve"> 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rsidR="00847CED" w:rsidRPr="00152F34" w:rsidRDefault="00847CED" w:rsidP="00847CED">
      <w:pPr>
        <w:pStyle w:val="TP11-PL"/>
        <w:numPr>
          <w:ilvl w:val="0"/>
          <w:numId w:val="7"/>
        </w:numPr>
        <w:autoSpaceDE w:val="0"/>
        <w:spacing w:after="0"/>
        <w:rPr>
          <w:rFonts w:cs="Times New Roman"/>
        </w:rPr>
      </w:pPr>
      <w:r w:rsidRPr="00152F34">
        <w:rPr>
          <w:rFonts w:cs="Times New Roman"/>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rsidR="00847CED" w:rsidRPr="00152F34" w:rsidRDefault="00847CED" w:rsidP="00847CED">
      <w:pPr>
        <w:autoSpaceDE w:val="0"/>
      </w:pPr>
    </w:p>
    <w:p w:rsidR="00847CED" w:rsidRPr="00152F34" w:rsidRDefault="00847CED" w:rsidP="00847CED">
      <w:pPr>
        <w:autoSpaceDE w:val="0"/>
        <w:rPr>
          <w:b/>
          <w:bCs/>
        </w:rPr>
      </w:pPr>
      <w:r w:rsidRPr="00152F34">
        <w:rPr>
          <w:b/>
        </w:rPr>
        <w:t xml:space="preserve">Wskazanie nazw własnych nie jest wskazaniem producenta ani miejsca pochodzenia a jest określeniem standardu jakości na etapie projektowania. </w:t>
      </w:r>
    </w:p>
    <w:p w:rsidR="00847CED" w:rsidRPr="00152F34" w:rsidRDefault="00847CED" w:rsidP="00847CED">
      <w:pPr>
        <w:autoSpaceDE w:val="0"/>
        <w:rPr>
          <w:b/>
          <w:bCs/>
        </w:rPr>
      </w:pPr>
    </w:p>
    <w:p w:rsidR="00BF410D" w:rsidRPr="001A6B43" w:rsidRDefault="00BF410D" w:rsidP="00BF410D">
      <w:pPr>
        <w:autoSpaceDE w:val="0"/>
        <w:rPr>
          <w:rFonts w:eastAsia="CenturyGothic"/>
          <w:b/>
          <w:bCs/>
        </w:rPr>
      </w:pPr>
      <w:r w:rsidRPr="001A6B43">
        <w:rPr>
          <w:rFonts w:eastAsia="CenturyGothic"/>
          <w:b/>
          <w:bCs/>
        </w:rPr>
        <w:t>2.2. Membrana dachowa</w:t>
      </w:r>
    </w:p>
    <w:p w:rsidR="00BF410D" w:rsidRPr="001A6B43" w:rsidRDefault="00BF410D" w:rsidP="00BF410D">
      <w:pPr>
        <w:autoSpaceDE w:val="0"/>
        <w:rPr>
          <w:rFonts w:eastAsia="CenturyGothic"/>
        </w:rPr>
      </w:pPr>
      <w:r w:rsidRPr="001A6B43">
        <w:rPr>
          <w:rFonts w:eastAsia="CenturyGothic"/>
        </w:rPr>
        <w:t xml:space="preserve">Wzmocniona poliestrem membrana </w:t>
      </w:r>
      <w:r>
        <w:rPr>
          <w:rFonts w:eastAsia="CenturyGothic"/>
        </w:rPr>
        <w:t>EPDM</w:t>
      </w:r>
      <w:r w:rsidRPr="001A6B43">
        <w:rPr>
          <w:rFonts w:eastAsia="CenturyGothic"/>
        </w:rPr>
        <w:t xml:space="preserve"> </w:t>
      </w:r>
      <w:r w:rsidRPr="00CA064E">
        <w:rPr>
          <w:rFonts w:eastAsia="CenturyGothic"/>
        </w:rPr>
        <w:t xml:space="preserve">gr. </w:t>
      </w:r>
      <w:r w:rsidR="00574314">
        <w:rPr>
          <w:rFonts w:eastAsia="CenturyGothic"/>
        </w:rPr>
        <w:t>2,0</w:t>
      </w:r>
      <w:r w:rsidRPr="00CA064E">
        <w:rPr>
          <w:rFonts w:eastAsia="CenturyGothic"/>
        </w:rPr>
        <w:t xml:space="preserve"> mm zbrojona dzianiną poliestrową</w:t>
      </w:r>
      <w:r w:rsidRPr="001A6B43">
        <w:rPr>
          <w:rFonts w:eastAsia="CenturyGothic"/>
        </w:rPr>
        <w:t xml:space="preserve"> przeznaczona do pokrycia dachów.</w:t>
      </w:r>
    </w:p>
    <w:p w:rsidR="00BF410D" w:rsidRPr="001A6B43" w:rsidRDefault="00BF410D" w:rsidP="00BF410D">
      <w:pPr>
        <w:autoSpaceDE w:val="0"/>
        <w:rPr>
          <w:rFonts w:eastAsia="CenturyGothic"/>
        </w:rPr>
      </w:pPr>
      <w:r w:rsidRPr="001A6B43">
        <w:rPr>
          <w:rFonts w:eastAsia="CenturyGothic"/>
        </w:rPr>
        <w:t>Membrana składa się z:</w:t>
      </w:r>
    </w:p>
    <w:p w:rsidR="00BF410D" w:rsidRPr="001A6B43" w:rsidRDefault="00BF410D" w:rsidP="00BF410D">
      <w:pPr>
        <w:pStyle w:val="Akapitzlist"/>
        <w:numPr>
          <w:ilvl w:val="0"/>
          <w:numId w:val="42"/>
        </w:numPr>
        <w:autoSpaceDE w:val="0"/>
        <w:rPr>
          <w:rFonts w:eastAsia="CenturyGothic"/>
        </w:rPr>
      </w:pPr>
      <w:r w:rsidRPr="001A6B43">
        <w:rPr>
          <w:rFonts w:eastAsia="CenturyGothic"/>
        </w:rPr>
        <w:t xml:space="preserve">warstwy wierzchniej z giętkiego PVC, produkowanej w pełnej gamie kolorów, </w:t>
      </w:r>
    </w:p>
    <w:p w:rsidR="00BF410D" w:rsidRPr="001A6B43" w:rsidRDefault="00BF410D" w:rsidP="00BF410D">
      <w:pPr>
        <w:pStyle w:val="Akapitzlist"/>
        <w:numPr>
          <w:ilvl w:val="0"/>
          <w:numId w:val="42"/>
        </w:numPr>
        <w:autoSpaceDE w:val="0"/>
        <w:rPr>
          <w:rFonts w:eastAsia="CenturyGothic"/>
        </w:rPr>
      </w:pPr>
      <w:r w:rsidRPr="001A6B43">
        <w:rPr>
          <w:rFonts w:eastAsia="CenturyGothic"/>
        </w:rPr>
        <w:t>z teksturowaną, antypoślizgową powierzchnią,</w:t>
      </w:r>
    </w:p>
    <w:p w:rsidR="00BF410D" w:rsidRPr="001A6B43" w:rsidRDefault="00BF410D" w:rsidP="00BF410D">
      <w:pPr>
        <w:pStyle w:val="Akapitzlist"/>
        <w:numPr>
          <w:ilvl w:val="0"/>
          <w:numId w:val="42"/>
        </w:numPr>
        <w:autoSpaceDE w:val="0"/>
        <w:rPr>
          <w:rFonts w:eastAsia="CenturyGothic"/>
        </w:rPr>
      </w:pPr>
      <w:r w:rsidRPr="001A6B43">
        <w:rPr>
          <w:rFonts w:eastAsia="CenturyGothic"/>
        </w:rPr>
        <w:t>rdzenia z poliestrowej tkaniny dzianej,</w:t>
      </w:r>
    </w:p>
    <w:p w:rsidR="00BF410D" w:rsidRPr="001A6B43" w:rsidRDefault="00BF410D" w:rsidP="00BF410D">
      <w:pPr>
        <w:pStyle w:val="Akapitzlist"/>
        <w:numPr>
          <w:ilvl w:val="0"/>
          <w:numId w:val="42"/>
        </w:numPr>
        <w:autoSpaceDE w:val="0"/>
        <w:rPr>
          <w:rFonts w:eastAsia="CenturyGothic"/>
        </w:rPr>
      </w:pPr>
      <w:r w:rsidRPr="001A6B43">
        <w:rPr>
          <w:rFonts w:eastAsia="CenturyGothic"/>
        </w:rPr>
        <w:t>Kolor – według PW.</w:t>
      </w:r>
    </w:p>
    <w:p w:rsidR="00BF410D" w:rsidRDefault="00BF410D" w:rsidP="00BF410D">
      <w:pPr>
        <w:autoSpaceDE w:val="0"/>
        <w:rPr>
          <w:rFonts w:eastAsia="CenturyGothic"/>
        </w:rPr>
      </w:pPr>
    </w:p>
    <w:p w:rsidR="00BF410D" w:rsidRPr="001A6B43" w:rsidRDefault="00BF410D" w:rsidP="00BF410D">
      <w:pPr>
        <w:autoSpaceDE w:val="0"/>
        <w:rPr>
          <w:rFonts w:eastAsia="CenturyGothic"/>
        </w:rPr>
      </w:pPr>
      <w:r w:rsidRPr="001A6B43">
        <w:rPr>
          <w:rFonts w:eastAsia="CenturyGothic"/>
        </w:rPr>
        <w:t>W pracach wykończeniowych membrana jest uzupełniana przez prefabrykowane elementy systemu, albo przez wykonywane na budowie detale z membrany.</w:t>
      </w:r>
    </w:p>
    <w:p w:rsidR="009D1D72" w:rsidRDefault="009D1D72" w:rsidP="005818A5">
      <w:pPr>
        <w:autoSpaceDE w:val="0"/>
        <w:rPr>
          <w:rFonts w:eastAsia="CenturyGothic"/>
          <w:b/>
          <w:bCs/>
        </w:rPr>
      </w:pPr>
    </w:p>
    <w:p w:rsidR="005818A5" w:rsidRPr="00152F34" w:rsidRDefault="005818A5" w:rsidP="005818A5">
      <w:pPr>
        <w:autoSpaceDE w:val="0"/>
        <w:rPr>
          <w:rFonts w:eastAsia="CenturyGothic"/>
          <w:b/>
          <w:bCs/>
        </w:rPr>
      </w:pPr>
      <w:r w:rsidRPr="00152F34">
        <w:rPr>
          <w:rFonts w:eastAsia="CenturyGothic"/>
          <w:b/>
          <w:bCs/>
        </w:rPr>
        <w:t>2.</w:t>
      </w:r>
      <w:r w:rsidR="00345C46">
        <w:rPr>
          <w:rFonts w:eastAsia="CenturyGothic"/>
          <w:b/>
          <w:bCs/>
        </w:rPr>
        <w:t>3</w:t>
      </w:r>
      <w:r w:rsidRPr="00152F34">
        <w:rPr>
          <w:rFonts w:eastAsia="CenturyGothic"/>
          <w:b/>
          <w:bCs/>
        </w:rPr>
        <w:t>. Obróbki blacharskie</w:t>
      </w:r>
    </w:p>
    <w:p w:rsidR="0046051D" w:rsidRPr="004433EE" w:rsidRDefault="004433EE" w:rsidP="00847CED">
      <w:pPr>
        <w:autoSpaceDE w:val="0"/>
        <w:rPr>
          <w:rFonts w:eastAsia="CenturyGothic"/>
        </w:rPr>
      </w:pPr>
      <w:r w:rsidRPr="004433EE">
        <w:rPr>
          <w:rFonts w:eastAsia="CenturyGothic"/>
        </w:rPr>
        <w:t xml:space="preserve">Obróbki blacharskie – blacha </w:t>
      </w:r>
      <w:r w:rsidR="00EF41E0">
        <w:rPr>
          <w:rFonts w:eastAsia="CenturyGothic"/>
        </w:rPr>
        <w:t>ocynkowana</w:t>
      </w:r>
      <w:r w:rsidRPr="004433EE">
        <w:rPr>
          <w:rFonts w:eastAsia="CenturyGothic"/>
        </w:rPr>
        <w:t xml:space="preserve"> gr.0,7mm.</w:t>
      </w:r>
    </w:p>
    <w:p w:rsidR="004433EE" w:rsidRDefault="004433EE" w:rsidP="00847CED">
      <w:pPr>
        <w:autoSpaceDE w:val="0"/>
        <w:rPr>
          <w:rFonts w:eastAsia="CenturyGothic"/>
          <w:b/>
          <w:bCs/>
        </w:rPr>
      </w:pPr>
    </w:p>
    <w:p w:rsidR="00847CED" w:rsidRPr="00152F34" w:rsidRDefault="00847CED" w:rsidP="00847CED">
      <w:pPr>
        <w:autoSpaceDE w:val="0"/>
        <w:rPr>
          <w:rFonts w:eastAsia="CenturyGothic"/>
          <w:b/>
          <w:bCs/>
        </w:rPr>
      </w:pPr>
      <w:r w:rsidRPr="00152F34">
        <w:rPr>
          <w:rFonts w:eastAsia="CenturyGothic"/>
          <w:b/>
          <w:bCs/>
        </w:rPr>
        <w:t>2.</w:t>
      </w:r>
      <w:r w:rsidR="00345C46">
        <w:rPr>
          <w:rFonts w:eastAsia="CenturyGothic"/>
          <w:b/>
          <w:bCs/>
        </w:rPr>
        <w:t>4</w:t>
      </w:r>
      <w:r w:rsidR="00BF410D">
        <w:rPr>
          <w:rFonts w:eastAsia="CenturyGothic"/>
          <w:b/>
          <w:bCs/>
        </w:rPr>
        <w:t>.</w:t>
      </w:r>
      <w:r w:rsidRPr="00152F34">
        <w:rPr>
          <w:rFonts w:eastAsia="CenturyGothic"/>
          <w:b/>
          <w:bCs/>
        </w:rPr>
        <w:t xml:space="preserve"> Warunki przyjęcia na budowę materiałów i wyrobów </w:t>
      </w:r>
    </w:p>
    <w:p w:rsidR="00847CED" w:rsidRPr="00152F34" w:rsidRDefault="00847CED" w:rsidP="00847CED">
      <w:pPr>
        <w:autoSpaceDE w:val="0"/>
        <w:rPr>
          <w:rFonts w:eastAsia="CenturyGothic"/>
        </w:rPr>
      </w:pPr>
      <w:r w:rsidRPr="00152F34">
        <w:rPr>
          <w:rFonts w:eastAsia="CenturyGothic"/>
        </w:rPr>
        <w:t>Materiały i wyroby mogą być przyjęte na budowę, jeśli spełniają następujące</w:t>
      </w:r>
    </w:p>
    <w:p w:rsidR="00847CED" w:rsidRPr="00152F34" w:rsidRDefault="00847CED" w:rsidP="00847CED">
      <w:pPr>
        <w:autoSpaceDE w:val="0"/>
        <w:rPr>
          <w:rFonts w:eastAsia="CenturyGothic"/>
        </w:rPr>
      </w:pPr>
      <w:r w:rsidRPr="00152F34">
        <w:rPr>
          <w:rFonts w:eastAsia="CenturyGothic"/>
        </w:rPr>
        <w:t>warunki:</w:t>
      </w:r>
    </w:p>
    <w:p w:rsidR="00847CED" w:rsidRPr="00152F34" w:rsidRDefault="00847CED" w:rsidP="00847CED">
      <w:pPr>
        <w:autoSpaceDE w:val="0"/>
        <w:rPr>
          <w:rFonts w:eastAsia="CenturyGothic"/>
        </w:rPr>
      </w:pPr>
      <w:r w:rsidRPr="00152F34">
        <w:rPr>
          <w:rFonts w:eastAsia="CenturyGothic"/>
        </w:rPr>
        <w:t>– są zgodne z ich wyszczególnieniem i charakterystyką podaną w dokumentacji projektowej i specyfikacji technicznej (szczegółowej),</w:t>
      </w:r>
    </w:p>
    <w:p w:rsidR="00847CED" w:rsidRPr="00152F34" w:rsidRDefault="00847CED" w:rsidP="00847CED">
      <w:pPr>
        <w:autoSpaceDE w:val="0"/>
        <w:rPr>
          <w:rFonts w:eastAsia="CenturyGothic"/>
        </w:rPr>
      </w:pPr>
      <w:r w:rsidRPr="00152F34">
        <w:rPr>
          <w:rFonts w:eastAsia="CenturyGothic"/>
        </w:rPr>
        <w:lastRenderedPageBreak/>
        <w:t>– są właściwie opakowane, firmowo zamknięte (bez oznak naruszenia zamknięć) i oznakowane (pełna nazwa wyrobu, ewentualnie nazwa handlowa oraz symbol handlowy wyrobu),</w:t>
      </w:r>
    </w:p>
    <w:p w:rsidR="00847CED" w:rsidRPr="00152F34" w:rsidRDefault="00847CED" w:rsidP="00847CED">
      <w:pPr>
        <w:autoSpaceDE w:val="0"/>
        <w:rPr>
          <w:rFonts w:eastAsia="CenturyGothic"/>
        </w:rPr>
      </w:pPr>
      <w:r w:rsidRPr="00152F34">
        <w:rPr>
          <w:rFonts w:eastAsia="CenturyGothic"/>
        </w:rPr>
        <w:t>– spełniają wymagane właściwości wskazane odpowiednimi dokumentami odniesienia,</w:t>
      </w:r>
    </w:p>
    <w:p w:rsidR="00847CED" w:rsidRPr="00152F34" w:rsidRDefault="00847CED" w:rsidP="00847CED">
      <w:pPr>
        <w:autoSpaceDE w:val="0"/>
        <w:rPr>
          <w:rFonts w:eastAsia="CenturyGothic"/>
        </w:rPr>
      </w:pPr>
      <w:r w:rsidRPr="00152F34">
        <w:rPr>
          <w:rFonts w:eastAsia="CenturyGothic"/>
        </w:rPr>
        <w:t>– producent dostarczył dokumenty świadczące o dopuszczeniu do obrotu i powszechnego lub jednostkowego zastosowania wyrobów oraz karty techniczne (katalogowe) wyrobów lub firmowe wytyczne (zalecenia) stosowania wyrobów,</w:t>
      </w:r>
    </w:p>
    <w:p w:rsidR="00847CED" w:rsidRPr="00152F34" w:rsidRDefault="00847CED" w:rsidP="00847CED">
      <w:pPr>
        <w:autoSpaceDE w:val="0"/>
        <w:rPr>
          <w:rFonts w:eastAsia="CenturyGothic"/>
        </w:rPr>
      </w:pPr>
      <w:r w:rsidRPr="00152F34">
        <w:rPr>
          <w:rFonts w:eastAsia="CenturyGothic"/>
        </w:rPr>
        <w:t>– niebezpieczne wyroby i materiały pomocnicze, posiadają karty charakterystyki substancji niebezpiecznej,</w:t>
      </w:r>
    </w:p>
    <w:p w:rsidR="00847CED" w:rsidRPr="00152F34" w:rsidRDefault="00847CED" w:rsidP="00847CED">
      <w:pPr>
        <w:autoSpaceDE w:val="0"/>
        <w:rPr>
          <w:rFonts w:eastAsia="CenturyGothic"/>
        </w:rPr>
      </w:pPr>
      <w:r w:rsidRPr="00152F34">
        <w:rPr>
          <w:rFonts w:eastAsia="CenturyGothic"/>
        </w:rPr>
        <w:t>– spełniają wymagania wynikające z ich terminu przydatności do użycia (termin zakończenia robót powinien się kończyć przed zakończeniem podanych na opakowaniach terminów przydatności do stosowania odpowiednich wyrobów), Niedopuszczalne jest stosowanie do robót części podziemnych i przyziemi budynków materiałów izolacyjnych nieznanego pochodzenia.</w:t>
      </w:r>
    </w:p>
    <w:p w:rsidR="00847CED" w:rsidRPr="00152F34" w:rsidRDefault="00847CED" w:rsidP="00847CED">
      <w:pPr>
        <w:autoSpaceDE w:val="0"/>
      </w:pPr>
      <w:r w:rsidRPr="00152F34">
        <w:rPr>
          <w:rFonts w:eastAsia="CenturyGothic"/>
        </w:rPr>
        <w:t>Przyjęcie materiałów i wyrobów na budowę powinno być potwierdzone wpisem do Dziennika Budowy lub protokołem przyjęcia materiałów.</w:t>
      </w:r>
    </w:p>
    <w:p w:rsidR="00847CED" w:rsidRPr="00152F34" w:rsidRDefault="00847CED" w:rsidP="00847CED">
      <w:pPr>
        <w:autoSpaceDE w:val="0"/>
      </w:pPr>
    </w:p>
    <w:p w:rsidR="009819FB" w:rsidRPr="00152F34" w:rsidRDefault="009819FB" w:rsidP="009819FB">
      <w:pPr>
        <w:autoSpaceDE w:val="0"/>
        <w:rPr>
          <w:rFonts w:eastAsia="CenturyGothic"/>
          <w:b/>
          <w:bCs/>
        </w:rPr>
      </w:pPr>
      <w:r w:rsidRPr="00152F34">
        <w:rPr>
          <w:rFonts w:eastAsia="CenturyGothic"/>
          <w:b/>
          <w:bCs/>
        </w:rPr>
        <w:t>2.</w:t>
      </w:r>
      <w:r w:rsidR="00345C46">
        <w:rPr>
          <w:rFonts w:eastAsia="CenturyGothic"/>
          <w:b/>
          <w:bCs/>
        </w:rPr>
        <w:t>5</w:t>
      </w:r>
      <w:r w:rsidRPr="00152F34">
        <w:rPr>
          <w:rFonts w:eastAsia="CenturyGothic"/>
          <w:b/>
          <w:bCs/>
        </w:rPr>
        <w:t xml:space="preserve">. Warunki przechowywania materiałów i wyrobów </w:t>
      </w:r>
    </w:p>
    <w:p w:rsidR="009819FB" w:rsidRPr="00152F34" w:rsidRDefault="009819FB" w:rsidP="009819FB">
      <w:pPr>
        <w:autoSpaceDE w:val="0"/>
        <w:rPr>
          <w:rFonts w:eastAsia="CenturyGothic"/>
        </w:rPr>
      </w:pPr>
      <w:r w:rsidRPr="00152F34">
        <w:rPr>
          <w:rFonts w:eastAsia="CenturyGothic"/>
        </w:rPr>
        <w:t>Wszystkie wyroby do robót hydroizolacyjnych powinny by</w:t>
      </w:r>
      <w:r w:rsidRPr="00152F34">
        <w:rPr>
          <w:rFonts w:eastAsia="CenturyGothic" w:hint="eastAsia"/>
        </w:rPr>
        <w:t>ć</w:t>
      </w:r>
      <w:r w:rsidRPr="00152F34">
        <w:rPr>
          <w:rFonts w:eastAsia="CenturyGothic"/>
        </w:rPr>
        <w:t xml:space="preserve"> przechowywane i magazynowane zgodnie z instrukcj</w:t>
      </w:r>
      <w:r w:rsidRPr="00152F34">
        <w:rPr>
          <w:rFonts w:eastAsia="CenturyGothic" w:hint="eastAsia"/>
        </w:rPr>
        <w:t>ą</w:t>
      </w:r>
      <w:r w:rsidRPr="00152F34">
        <w:rPr>
          <w:rFonts w:eastAsia="CenturyGothic"/>
        </w:rPr>
        <w:t xml:space="preserve"> producenta oraz wymaganiami odpowiednich dokumentów odniesienia tj. norm b</w:t>
      </w:r>
      <w:r w:rsidRPr="00152F34">
        <w:rPr>
          <w:rFonts w:eastAsia="CenturyGothic" w:hint="eastAsia"/>
        </w:rPr>
        <w:t>ą</w:t>
      </w:r>
      <w:r w:rsidRPr="00152F34">
        <w:rPr>
          <w:rFonts w:eastAsia="CenturyGothic"/>
        </w:rPr>
        <w:t>d</w:t>
      </w:r>
      <w:r w:rsidRPr="00152F34">
        <w:rPr>
          <w:rFonts w:eastAsia="CenturyGothic" w:hint="eastAsia"/>
        </w:rPr>
        <w:t>ź</w:t>
      </w:r>
      <w:r w:rsidRPr="00152F34">
        <w:rPr>
          <w:rFonts w:eastAsia="CenturyGothic"/>
        </w:rPr>
        <w:t xml:space="preserve"> aprobat technicznych.</w:t>
      </w:r>
    </w:p>
    <w:p w:rsidR="009819FB" w:rsidRPr="00152F34" w:rsidRDefault="009819FB" w:rsidP="009819FB">
      <w:pPr>
        <w:autoSpaceDE w:val="0"/>
        <w:rPr>
          <w:rFonts w:eastAsia="CenturyGothic"/>
        </w:rPr>
      </w:pPr>
      <w:r w:rsidRPr="00152F34">
        <w:rPr>
          <w:rFonts w:eastAsia="CenturyGothic"/>
        </w:rPr>
        <w:t>Pomieszczenie magazynowe do przechowywania wyrobów opakowanych powinno by</w:t>
      </w:r>
      <w:r w:rsidRPr="00152F34">
        <w:rPr>
          <w:rFonts w:eastAsia="CenturyGothic" w:hint="eastAsia"/>
        </w:rPr>
        <w:t>ć</w:t>
      </w:r>
      <w:r w:rsidRPr="00152F34">
        <w:rPr>
          <w:rFonts w:eastAsia="CenturyGothic"/>
        </w:rPr>
        <w:t xml:space="preserve"> kryte, suche oraz zabezpieczone przed zawilgoceniem, opadami atmosferycznymi, przemarzni</w:t>
      </w:r>
      <w:r w:rsidRPr="00152F34">
        <w:rPr>
          <w:rFonts w:eastAsia="CenturyGothic" w:hint="eastAsia"/>
        </w:rPr>
        <w:t>ę</w:t>
      </w:r>
      <w:r w:rsidRPr="00152F34">
        <w:rPr>
          <w:rFonts w:eastAsia="CenturyGothic"/>
        </w:rPr>
        <w:t>ciem i przed działaniem promieni słonecznych.</w:t>
      </w:r>
    </w:p>
    <w:p w:rsidR="009819FB" w:rsidRPr="00152F34" w:rsidRDefault="009819FB" w:rsidP="009819FB">
      <w:pPr>
        <w:autoSpaceDE w:val="0"/>
        <w:rPr>
          <w:rFonts w:eastAsia="CenturyGothic"/>
        </w:rPr>
      </w:pPr>
      <w:r w:rsidRPr="00152F34">
        <w:rPr>
          <w:rFonts w:eastAsia="CenturyGothic"/>
        </w:rPr>
        <w:t>Wyroby hydroizolacyjne konfekcjonowane powinny by</w:t>
      </w:r>
      <w:r w:rsidRPr="00152F34">
        <w:rPr>
          <w:rFonts w:eastAsia="CenturyGothic" w:hint="eastAsia"/>
        </w:rPr>
        <w:t>ć</w:t>
      </w:r>
      <w:r w:rsidRPr="00152F34">
        <w:rPr>
          <w:rFonts w:eastAsia="CenturyGothic"/>
        </w:rPr>
        <w:t xml:space="preserve"> przechowywane w oryginalnych, zamkni</w:t>
      </w:r>
      <w:r w:rsidRPr="00152F34">
        <w:rPr>
          <w:rFonts w:eastAsia="CenturyGothic" w:hint="eastAsia"/>
        </w:rPr>
        <w:t>ę</w:t>
      </w:r>
      <w:r w:rsidRPr="00152F34">
        <w:rPr>
          <w:rFonts w:eastAsia="CenturyGothic"/>
        </w:rPr>
        <w:t>tych opakowaniach w temperaturze powy</w:t>
      </w:r>
      <w:r w:rsidRPr="00152F34">
        <w:rPr>
          <w:rFonts w:eastAsia="CenturyGothic" w:hint="eastAsia"/>
        </w:rPr>
        <w:t>ż</w:t>
      </w:r>
      <w:r w:rsidRPr="00152F34">
        <w:rPr>
          <w:rFonts w:eastAsia="CenturyGothic"/>
        </w:rPr>
        <w:t xml:space="preserve">ej +5°C a poni </w:t>
      </w:r>
      <w:r w:rsidRPr="00152F34">
        <w:rPr>
          <w:rFonts w:eastAsia="CenturyGothic" w:hint="eastAsia"/>
        </w:rPr>
        <w:t>ż</w:t>
      </w:r>
      <w:r w:rsidRPr="00152F34">
        <w:rPr>
          <w:rFonts w:eastAsia="CenturyGothic"/>
        </w:rPr>
        <w:t xml:space="preserve">ej +35°C. Wyroby pakowane w worki powinny by </w:t>
      </w:r>
      <w:r w:rsidRPr="00152F34">
        <w:rPr>
          <w:rFonts w:eastAsia="CenturyGothic" w:hint="eastAsia"/>
        </w:rPr>
        <w:t>ć</w:t>
      </w:r>
      <w:r w:rsidRPr="00152F34">
        <w:rPr>
          <w:rFonts w:eastAsia="CenturyGothic"/>
        </w:rPr>
        <w:t xml:space="preserve"> układane na paletach lub drewnianej</w:t>
      </w:r>
    </w:p>
    <w:p w:rsidR="009819FB" w:rsidRPr="00152F34" w:rsidRDefault="009819FB" w:rsidP="009819FB">
      <w:pPr>
        <w:autoSpaceDE w:val="0"/>
        <w:rPr>
          <w:rFonts w:eastAsia="CenturyGothic"/>
        </w:rPr>
      </w:pPr>
      <w:r w:rsidRPr="00152F34">
        <w:rPr>
          <w:rFonts w:eastAsia="CenturyGothic"/>
        </w:rPr>
        <w:t>wentylowanej podłodze, w ilo</w:t>
      </w:r>
      <w:r w:rsidRPr="00152F34">
        <w:rPr>
          <w:rFonts w:eastAsia="CenturyGothic" w:hint="eastAsia"/>
        </w:rPr>
        <w:t>ś</w:t>
      </w:r>
      <w:r w:rsidRPr="00152F34">
        <w:rPr>
          <w:rFonts w:eastAsia="CenturyGothic"/>
        </w:rPr>
        <w:t>ci warstw nie wi</w:t>
      </w:r>
      <w:r w:rsidRPr="00152F34">
        <w:rPr>
          <w:rFonts w:eastAsia="CenturyGothic" w:hint="eastAsia"/>
        </w:rPr>
        <w:t>ę</w:t>
      </w:r>
      <w:r w:rsidRPr="00152F34">
        <w:rPr>
          <w:rFonts w:eastAsia="CenturyGothic"/>
        </w:rPr>
        <w:t>kszej ni</w:t>
      </w:r>
      <w:r w:rsidRPr="00152F34">
        <w:rPr>
          <w:rFonts w:eastAsia="CenturyGothic" w:hint="eastAsia"/>
        </w:rPr>
        <w:t>ż</w:t>
      </w:r>
      <w:r w:rsidRPr="00152F34">
        <w:rPr>
          <w:rFonts w:eastAsia="CenturyGothic"/>
        </w:rPr>
        <w:t xml:space="preserve"> 10. Rolki papy powinny by</w:t>
      </w:r>
      <w:r w:rsidRPr="00152F34">
        <w:rPr>
          <w:rFonts w:eastAsia="CenturyGothic" w:hint="eastAsia"/>
        </w:rPr>
        <w:t>ć</w:t>
      </w:r>
      <w:r w:rsidRPr="00152F34">
        <w:rPr>
          <w:rFonts w:eastAsia="CenturyGothic"/>
        </w:rPr>
        <w:t xml:space="preserve"> ustawione pionowo, a nie poziomo.</w:t>
      </w:r>
    </w:p>
    <w:p w:rsidR="009819FB" w:rsidRPr="00152F34" w:rsidRDefault="009819FB" w:rsidP="009819FB">
      <w:pPr>
        <w:autoSpaceDE w:val="0"/>
        <w:rPr>
          <w:rFonts w:eastAsia="CenturyGothic"/>
        </w:rPr>
      </w:pPr>
      <w:r w:rsidRPr="00152F34">
        <w:rPr>
          <w:rFonts w:eastAsia="CenturyGothic"/>
        </w:rPr>
        <w:t>Przy składowaniu i przechowywaniu wyrobów zawieraj</w:t>
      </w:r>
      <w:r w:rsidRPr="00152F34">
        <w:rPr>
          <w:rFonts w:eastAsia="CenturyGothic" w:hint="eastAsia"/>
        </w:rPr>
        <w:t>ą</w:t>
      </w:r>
      <w:r w:rsidRPr="00152F34">
        <w:rPr>
          <w:rFonts w:eastAsia="CenturyGothic"/>
        </w:rPr>
        <w:t>cych łatwopalne rozpuszczalniki nale</w:t>
      </w:r>
      <w:r w:rsidRPr="00152F34">
        <w:rPr>
          <w:rFonts w:eastAsia="CenturyGothic" w:hint="eastAsia"/>
        </w:rPr>
        <w:t>ż</w:t>
      </w:r>
      <w:r w:rsidRPr="00152F34">
        <w:rPr>
          <w:rFonts w:eastAsia="CenturyGothic"/>
        </w:rPr>
        <w:t>y zachowa</w:t>
      </w:r>
      <w:r w:rsidRPr="00152F34">
        <w:rPr>
          <w:rFonts w:eastAsia="CenturyGothic" w:hint="eastAsia"/>
        </w:rPr>
        <w:t>ć</w:t>
      </w:r>
      <w:r w:rsidRPr="00152F34">
        <w:rPr>
          <w:rFonts w:eastAsia="CenturyGothic"/>
        </w:rPr>
        <w:t xml:space="preserve"> przepisy ochrony przeciwpo</w:t>
      </w:r>
      <w:r w:rsidRPr="00152F34">
        <w:rPr>
          <w:rFonts w:eastAsia="CenturyGothic" w:hint="eastAsia"/>
        </w:rPr>
        <w:t>ż</w:t>
      </w:r>
      <w:r w:rsidRPr="00152F34">
        <w:rPr>
          <w:rFonts w:eastAsia="CenturyGothic"/>
        </w:rPr>
        <w:t>arowej. Je</w:t>
      </w:r>
      <w:r w:rsidRPr="00152F34">
        <w:rPr>
          <w:rFonts w:eastAsia="CenturyGothic" w:hint="eastAsia"/>
        </w:rPr>
        <w:t>ż</w:t>
      </w:r>
      <w:r w:rsidRPr="00152F34">
        <w:rPr>
          <w:rFonts w:eastAsia="CenturyGothic"/>
        </w:rPr>
        <w:t>eli nie ma mo</w:t>
      </w:r>
      <w:r w:rsidRPr="00152F34">
        <w:rPr>
          <w:rFonts w:eastAsia="CenturyGothic" w:hint="eastAsia"/>
        </w:rPr>
        <w:t>ż</w:t>
      </w:r>
      <w:r w:rsidRPr="00152F34">
        <w:rPr>
          <w:rFonts w:eastAsia="CenturyGothic"/>
        </w:rPr>
        <w:t>liwo</w:t>
      </w:r>
      <w:r w:rsidRPr="00152F34">
        <w:rPr>
          <w:rFonts w:eastAsia="CenturyGothic" w:hint="eastAsia"/>
        </w:rPr>
        <w:t>ś</w:t>
      </w:r>
      <w:r w:rsidRPr="00152F34">
        <w:rPr>
          <w:rFonts w:eastAsia="CenturyGothic"/>
        </w:rPr>
        <w:t>ci poboru wody na miejscu wykonywania robót, to wod</w:t>
      </w:r>
      <w:r w:rsidRPr="00152F34">
        <w:rPr>
          <w:rFonts w:eastAsia="CenturyGothic" w:hint="eastAsia"/>
        </w:rPr>
        <w:t>ę</w:t>
      </w:r>
      <w:r w:rsidRPr="00152F34">
        <w:rPr>
          <w:rFonts w:eastAsia="CenturyGothic"/>
        </w:rPr>
        <w:t xml:space="preserve"> nale</w:t>
      </w:r>
      <w:r w:rsidRPr="00152F34">
        <w:rPr>
          <w:rFonts w:eastAsia="CenturyGothic" w:hint="eastAsia"/>
        </w:rPr>
        <w:t>ż</w:t>
      </w:r>
      <w:r w:rsidRPr="00152F34">
        <w:rPr>
          <w:rFonts w:eastAsia="CenturyGothic"/>
        </w:rPr>
        <w:t>y przechowywa</w:t>
      </w:r>
      <w:r w:rsidRPr="00152F34">
        <w:rPr>
          <w:rFonts w:eastAsia="CenturyGothic" w:hint="eastAsia"/>
        </w:rPr>
        <w:t>ć</w:t>
      </w:r>
      <w:r w:rsidRPr="00152F34">
        <w:rPr>
          <w:rFonts w:eastAsia="CenturyGothic"/>
        </w:rPr>
        <w:t xml:space="preserve"> w szczelnych i czystych pojemnikach lub cysternach. Nie wolno przechowywa</w:t>
      </w:r>
      <w:r w:rsidRPr="00152F34">
        <w:rPr>
          <w:rFonts w:eastAsia="CenturyGothic" w:hint="eastAsia"/>
        </w:rPr>
        <w:t>ć</w:t>
      </w:r>
      <w:r w:rsidRPr="00152F34">
        <w:rPr>
          <w:rFonts w:eastAsia="CenturyGothic"/>
        </w:rPr>
        <w:t xml:space="preserve"> wody w opakowaniach po </w:t>
      </w:r>
      <w:r w:rsidRPr="00152F34">
        <w:rPr>
          <w:rFonts w:eastAsia="CenturyGothic" w:hint="eastAsia"/>
        </w:rPr>
        <w:t>ś</w:t>
      </w:r>
      <w:r w:rsidRPr="00152F34">
        <w:rPr>
          <w:rFonts w:eastAsia="CenturyGothic"/>
        </w:rPr>
        <w:t>rodkach chemicznych lub w takich, w których wcze</w:t>
      </w:r>
      <w:r w:rsidRPr="00152F34">
        <w:rPr>
          <w:rFonts w:eastAsia="CenturyGothic" w:hint="eastAsia"/>
        </w:rPr>
        <w:t>ś</w:t>
      </w:r>
      <w:r w:rsidRPr="00152F34">
        <w:rPr>
          <w:rFonts w:eastAsia="CenturyGothic"/>
        </w:rPr>
        <w:t>niej przetrzymywano materiały mog</w:t>
      </w:r>
      <w:r w:rsidRPr="00152F34">
        <w:rPr>
          <w:rFonts w:eastAsia="CenturyGothic" w:hint="eastAsia"/>
        </w:rPr>
        <w:t>ą</w:t>
      </w:r>
      <w:r w:rsidRPr="00152F34">
        <w:rPr>
          <w:rFonts w:eastAsia="CenturyGothic"/>
        </w:rPr>
        <w:t>ce zmieni</w:t>
      </w:r>
      <w:r w:rsidRPr="00152F34">
        <w:rPr>
          <w:rFonts w:eastAsia="CenturyGothic" w:hint="eastAsia"/>
        </w:rPr>
        <w:t>ć</w:t>
      </w:r>
      <w:r w:rsidRPr="00152F34">
        <w:rPr>
          <w:rFonts w:eastAsia="CenturyGothic"/>
        </w:rPr>
        <w:t xml:space="preserve"> skład chemiczny wody.</w:t>
      </w:r>
    </w:p>
    <w:p w:rsidR="00D83306" w:rsidRPr="00152F34" w:rsidRDefault="00D83306">
      <w:pPr>
        <w:rPr>
          <w:b/>
          <w:bCs/>
        </w:rPr>
      </w:pPr>
    </w:p>
    <w:p w:rsidR="00D83306" w:rsidRPr="00152F34" w:rsidRDefault="00D83306">
      <w:r w:rsidRPr="00152F34">
        <w:rPr>
          <w:b/>
          <w:bCs/>
        </w:rPr>
        <w:t>3. WYMAGANIA DOTYCZĄCE SPRZĘTU I MASZYN</w:t>
      </w:r>
    </w:p>
    <w:p w:rsidR="005C3E66" w:rsidRPr="00152F34" w:rsidRDefault="005C3E66" w:rsidP="005C3E66">
      <w:r w:rsidRPr="00152F34">
        <w:t>Wymagania ogólne dotyczące sprzętu podano w STB 0.0 „Wymagania ogólne”.</w:t>
      </w:r>
    </w:p>
    <w:p w:rsidR="005C3E66" w:rsidRPr="00152F34" w:rsidRDefault="005C3E66" w:rsidP="005C3E66">
      <w:pPr>
        <w:autoSpaceDE w:val="0"/>
        <w:rPr>
          <w:rFonts w:eastAsia="CenturyGothic"/>
          <w:b/>
          <w:bCs/>
          <w:color w:val="000000"/>
        </w:rPr>
      </w:pPr>
    </w:p>
    <w:p w:rsidR="00313390" w:rsidRPr="00152F34" w:rsidRDefault="00313390" w:rsidP="00313390">
      <w:pPr>
        <w:autoSpaceDE w:val="0"/>
        <w:rPr>
          <w:rFonts w:eastAsia="CenturyGothic"/>
        </w:rPr>
      </w:pPr>
      <w:r w:rsidRPr="00152F34">
        <w:rPr>
          <w:rFonts w:eastAsia="CenturyGothic"/>
        </w:rPr>
        <w:t>Do wykonania pokrycia dachowego w technologii pap zgrzewalnych niezb</w:t>
      </w:r>
      <w:r w:rsidRPr="00152F34">
        <w:rPr>
          <w:rFonts w:eastAsia="CenturyGothic" w:hint="eastAsia"/>
        </w:rPr>
        <w:t>ę</w:t>
      </w:r>
      <w:r w:rsidRPr="00152F34">
        <w:rPr>
          <w:rFonts w:eastAsia="CenturyGothic"/>
        </w:rPr>
        <w:t>dne s</w:t>
      </w:r>
      <w:r w:rsidRPr="00152F34">
        <w:rPr>
          <w:rFonts w:eastAsia="CenturyGothic" w:hint="eastAsia"/>
        </w:rPr>
        <w:t>ą</w:t>
      </w:r>
      <w:r w:rsidRPr="00152F34">
        <w:rPr>
          <w:rFonts w:eastAsia="CenturyGothic"/>
        </w:rPr>
        <w:t>:</w:t>
      </w:r>
    </w:p>
    <w:p w:rsidR="00313390" w:rsidRPr="00152F34" w:rsidRDefault="00313390" w:rsidP="00313390">
      <w:pPr>
        <w:autoSpaceDE w:val="0"/>
        <w:rPr>
          <w:rFonts w:eastAsia="CenturyGothic"/>
        </w:rPr>
      </w:pPr>
      <w:r w:rsidRPr="00152F34">
        <w:rPr>
          <w:rFonts w:eastAsia="CenturyGothic"/>
        </w:rPr>
        <w:t>- palnik gazowy jednodyszowy z w</w:t>
      </w:r>
      <w:r w:rsidRPr="00152F34">
        <w:rPr>
          <w:rFonts w:eastAsia="CenturyGothic" w:hint="eastAsia"/>
        </w:rPr>
        <w:t>ęż</w:t>
      </w:r>
      <w:r w:rsidRPr="00152F34">
        <w:rPr>
          <w:rFonts w:eastAsia="CenturyGothic"/>
        </w:rPr>
        <w:t>em,</w:t>
      </w:r>
    </w:p>
    <w:p w:rsidR="00313390" w:rsidRPr="00152F34" w:rsidRDefault="00313390" w:rsidP="00313390">
      <w:pPr>
        <w:autoSpaceDE w:val="0"/>
        <w:rPr>
          <w:rFonts w:eastAsia="CenturyGothic"/>
        </w:rPr>
      </w:pPr>
      <w:r w:rsidRPr="00152F34">
        <w:rPr>
          <w:rFonts w:eastAsia="CenturyGothic"/>
        </w:rPr>
        <w:t>- mały palnik do obróbek dekarskich,</w:t>
      </w:r>
    </w:p>
    <w:p w:rsidR="00313390" w:rsidRPr="00152F34" w:rsidRDefault="00313390" w:rsidP="00313390">
      <w:pPr>
        <w:autoSpaceDE w:val="0"/>
        <w:rPr>
          <w:rFonts w:eastAsia="CenturyGothic"/>
        </w:rPr>
      </w:pPr>
      <w:r w:rsidRPr="00152F34">
        <w:rPr>
          <w:rFonts w:eastAsia="CenturyGothic"/>
        </w:rPr>
        <w:t>- palnik gazowy dwudyszowy b</w:t>
      </w:r>
      <w:r w:rsidRPr="00152F34">
        <w:rPr>
          <w:rFonts w:eastAsia="CenturyGothic" w:hint="eastAsia"/>
        </w:rPr>
        <w:t>ą</w:t>
      </w:r>
      <w:r w:rsidRPr="00152F34">
        <w:rPr>
          <w:rFonts w:eastAsia="CenturyGothic"/>
        </w:rPr>
        <w:t>d</w:t>
      </w:r>
      <w:r w:rsidRPr="00152F34">
        <w:rPr>
          <w:rFonts w:eastAsia="CenturyGothic" w:hint="eastAsia"/>
        </w:rPr>
        <w:t>ź</w:t>
      </w:r>
      <w:r w:rsidRPr="00152F34">
        <w:rPr>
          <w:rFonts w:eastAsia="CenturyGothic"/>
        </w:rPr>
        <w:t xml:space="preserve"> sze</w:t>
      </w:r>
      <w:r w:rsidRPr="00152F34">
        <w:rPr>
          <w:rFonts w:eastAsia="CenturyGothic" w:hint="eastAsia"/>
        </w:rPr>
        <w:t>ś</w:t>
      </w:r>
      <w:r w:rsidRPr="00152F34">
        <w:rPr>
          <w:rFonts w:eastAsia="CenturyGothic"/>
        </w:rPr>
        <w:t>ciodyszowy z w</w:t>
      </w:r>
      <w:r w:rsidRPr="00152F34">
        <w:rPr>
          <w:rFonts w:eastAsia="CenturyGothic" w:hint="eastAsia"/>
        </w:rPr>
        <w:t>ęż</w:t>
      </w:r>
      <w:r w:rsidRPr="00152F34">
        <w:rPr>
          <w:rFonts w:eastAsia="CenturyGothic"/>
        </w:rPr>
        <w:t>em (w przypadku zgrzewania du</w:t>
      </w:r>
      <w:r w:rsidRPr="00152F34">
        <w:rPr>
          <w:rFonts w:eastAsia="CenturyGothic" w:hint="eastAsia"/>
        </w:rPr>
        <w:t>ż</w:t>
      </w:r>
      <w:r w:rsidRPr="00152F34">
        <w:rPr>
          <w:rFonts w:eastAsia="CenturyGothic"/>
        </w:rPr>
        <w:t>ych powierzchni),</w:t>
      </w:r>
    </w:p>
    <w:p w:rsidR="00313390" w:rsidRPr="00152F34" w:rsidRDefault="00313390" w:rsidP="00313390">
      <w:pPr>
        <w:autoSpaceDE w:val="0"/>
        <w:rPr>
          <w:rFonts w:eastAsia="CenturyGothic"/>
        </w:rPr>
      </w:pPr>
      <w:r w:rsidRPr="00152F34">
        <w:rPr>
          <w:rFonts w:eastAsia="CenturyGothic"/>
        </w:rPr>
        <w:t>- butla z gazem technicznym propan-butan lub propan,</w:t>
      </w:r>
    </w:p>
    <w:p w:rsidR="00313390" w:rsidRPr="00152F34" w:rsidRDefault="00313390" w:rsidP="00313390">
      <w:pPr>
        <w:autoSpaceDE w:val="0"/>
        <w:rPr>
          <w:rFonts w:eastAsia="CenturyGothic"/>
        </w:rPr>
      </w:pPr>
      <w:r w:rsidRPr="00152F34">
        <w:rPr>
          <w:rFonts w:eastAsia="CenturyGothic"/>
        </w:rPr>
        <w:t>- szpachelka,</w:t>
      </w:r>
    </w:p>
    <w:p w:rsidR="00313390" w:rsidRPr="00152F34" w:rsidRDefault="00313390" w:rsidP="00313390">
      <w:pPr>
        <w:autoSpaceDE w:val="0"/>
        <w:rPr>
          <w:rFonts w:eastAsia="CenturyGothic"/>
        </w:rPr>
      </w:pPr>
      <w:r w:rsidRPr="00152F34">
        <w:rPr>
          <w:rFonts w:eastAsia="CenturyGothic"/>
        </w:rPr>
        <w:t>- nó</w:t>
      </w:r>
      <w:r w:rsidRPr="00152F34">
        <w:rPr>
          <w:rFonts w:eastAsia="CenturyGothic" w:hint="eastAsia"/>
        </w:rPr>
        <w:t>ż</w:t>
      </w:r>
      <w:r w:rsidRPr="00152F34">
        <w:rPr>
          <w:rFonts w:eastAsia="CenturyGothic"/>
        </w:rPr>
        <w:t xml:space="preserve"> do ci</w:t>
      </w:r>
      <w:r w:rsidRPr="00152F34">
        <w:rPr>
          <w:rFonts w:eastAsia="CenturyGothic" w:hint="eastAsia"/>
        </w:rPr>
        <w:t>ę</w:t>
      </w:r>
      <w:r w:rsidRPr="00152F34">
        <w:rPr>
          <w:rFonts w:eastAsia="CenturyGothic"/>
        </w:rPr>
        <w:t>cia papy,</w:t>
      </w:r>
    </w:p>
    <w:p w:rsidR="00313390" w:rsidRPr="00152F34" w:rsidRDefault="00313390" w:rsidP="00313390">
      <w:pPr>
        <w:autoSpaceDE w:val="0"/>
        <w:rPr>
          <w:rFonts w:eastAsia="CenturyGothic"/>
        </w:rPr>
      </w:pPr>
      <w:r w:rsidRPr="00152F34">
        <w:rPr>
          <w:rFonts w:eastAsia="CenturyGothic"/>
        </w:rPr>
        <w:t>- wałek dociskowy z silikonow</w:t>
      </w:r>
      <w:r w:rsidRPr="00152F34">
        <w:rPr>
          <w:rFonts w:eastAsia="CenturyGothic" w:hint="eastAsia"/>
        </w:rPr>
        <w:t>ą</w:t>
      </w:r>
      <w:r w:rsidRPr="00152F34">
        <w:rPr>
          <w:rFonts w:eastAsia="CenturyGothic"/>
        </w:rPr>
        <w:t xml:space="preserve"> rolk</w:t>
      </w:r>
      <w:r w:rsidRPr="00152F34">
        <w:rPr>
          <w:rFonts w:eastAsia="CenturyGothic" w:hint="eastAsia"/>
        </w:rPr>
        <w:t>ą</w:t>
      </w:r>
      <w:r w:rsidRPr="00152F34">
        <w:rPr>
          <w:rFonts w:eastAsia="CenturyGothic"/>
        </w:rPr>
        <w:t>,</w:t>
      </w:r>
    </w:p>
    <w:p w:rsidR="00313390" w:rsidRPr="00152F34" w:rsidRDefault="00313390" w:rsidP="00313390">
      <w:pPr>
        <w:autoSpaceDE w:val="0"/>
        <w:rPr>
          <w:rFonts w:eastAsia="CenturyGothic"/>
        </w:rPr>
      </w:pPr>
      <w:r w:rsidRPr="00152F34">
        <w:rPr>
          <w:rFonts w:eastAsia="CenturyGothic"/>
        </w:rPr>
        <w:t>- przyrz</w:t>
      </w:r>
      <w:r w:rsidRPr="00152F34">
        <w:rPr>
          <w:rFonts w:eastAsia="CenturyGothic" w:hint="eastAsia"/>
        </w:rPr>
        <w:t>ą</w:t>
      </w:r>
      <w:r w:rsidRPr="00152F34">
        <w:rPr>
          <w:rFonts w:eastAsia="CenturyGothic"/>
        </w:rPr>
        <w:t>d do prowadzenia rolki papy podczas zgrzewania (sztywna i lekka rurka odpowiednio wygi</w:t>
      </w:r>
      <w:r w:rsidRPr="00152F34">
        <w:rPr>
          <w:rFonts w:eastAsia="CenturyGothic" w:hint="eastAsia"/>
        </w:rPr>
        <w:t>ę</w:t>
      </w:r>
      <w:r w:rsidRPr="00152F34">
        <w:rPr>
          <w:rFonts w:eastAsia="CenturyGothic"/>
        </w:rPr>
        <w:t>ta).</w:t>
      </w:r>
    </w:p>
    <w:p w:rsidR="005C3E66" w:rsidRPr="00152F34" w:rsidRDefault="00313390" w:rsidP="00313390">
      <w:pPr>
        <w:autoSpaceDE w:val="0"/>
        <w:rPr>
          <w:rFonts w:eastAsia="CenturyGothic"/>
        </w:rPr>
      </w:pPr>
      <w:r w:rsidRPr="00152F34">
        <w:rPr>
          <w:rFonts w:eastAsia="CenturyGothic"/>
        </w:rPr>
        <w:lastRenderedPageBreak/>
        <w:t>Małe palniki gazowe b</w:t>
      </w:r>
      <w:r w:rsidRPr="00152F34">
        <w:rPr>
          <w:rFonts w:eastAsia="CenturyGothic" w:hint="eastAsia"/>
        </w:rPr>
        <w:t>ą</w:t>
      </w:r>
      <w:r w:rsidRPr="00152F34">
        <w:rPr>
          <w:rFonts w:eastAsia="CenturyGothic"/>
        </w:rPr>
        <w:t>d</w:t>
      </w:r>
      <w:r w:rsidRPr="00152F34">
        <w:rPr>
          <w:rFonts w:eastAsia="CenturyGothic" w:hint="eastAsia"/>
        </w:rPr>
        <w:t>ź</w:t>
      </w:r>
      <w:r w:rsidRPr="00152F34">
        <w:rPr>
          <w:rFonts w:eastAsia="CenturyGothic"/>
        </w:rPr>
        <w:t xml:space="preserve"> palniki jednopłomieniowe słu</w:t>
      </w:r>
      <w:r w:rsidRPr="00152F34">
        <w:rPr>
          <w:rFonts w:eastAsia="CenturyGothic" w:hint="eastAsia"/>
        </w:rPr>
        <w:t>żą</w:t>
      </w:r>
      <w:r w:rsidRPr="00152F34">
        <w:rPr>
          <w:rFonts w:eastAsia="CenturyGothic"/>
        </w:rPr>
        <w:t xml:space="preserve"> do wykonywania detali i obróbek z pap zgrzewalnych. W</w:t>
      </w:r>
      <w:r w:rsidRPr="00152F34">
        <w:rPr>
          <w:rFonts w:eastAsia="CenturyGothic" w:hint="eastAsia"/>
        </w:rPr>
        <w:t>ąż</w:t>
      </w:r>
      <w:r w:rsidRPr="00152F34">
        <w:rPr>
          <w:rFonts w:eastAsia="CenturyGothic"/>
        </w:rPr>
        <w:t xml:space="preserve"> do palników gazowych powinien mie</w:t>
      </w:r>
      <w:r w:rsidRPr="00152F34">
        <w:rPr>
          <w:rFonts w:eastAsia="CenturyGothic" w:hint="eastAsia"/>
        </w:rPr>
        <w:t>ć</w:t>
      </w:r>
      <w:r w:rsidRPr="00152F34">
        <w:rPr>
          <w:rFonts w:eastAsia="CenturyGothic"/>
        </w:rPr>
        <w:t xml:space="preserve"> długo</w:t>
      </w:r>
      <w:r w:rsidRPr="00152F34">
        <w:rPr>
          <w:rFonts w:eastAsia="CenturyGothic" w:hint="eastAsia"/>
        </w:rPr>
        <w:t>ść</w:t>
      </w:r>
      <w:r w:rsidRPr="00152F34">
        <w:rPr>
          <w:rFonts w:eastAsia="CenturyGothic"/>
        </w:rPr>
        <w:t xml:space="preserve"> min. 15 m, aby umo</w:t>
      </w:r>
      <w:r w:rsidRPr="00152F34">
        <w:rPr>
          <w:rFonts w:eastAsia="CenturyGothic" w:hint="eastAsia"/>
        </w:rPr>
        <w:t>ż</w:t>
      </w:r>
      <w:r w:rsidRPr="00152F34">
        <w:rPr>
          <w:rFonts w:eastAsia="CenturyGothic"/>
        </w:rPr>
        <w:t>liwiał swobodne poruszanie si</w:t>
      </w:r>
      <w:r w:rsidRPr="00152F34">
        <w:rPr>
          <w:rFonts w:eastAsia="CenturyGothic" w:hint="eastAsia"/>
        </w:rPr>
        <w:t>ę</w:t>
      </w:r>
      <w:r w:rsidRPr="00152F34">
        <w:rPr>
          <w:rFonts w:eastAsia="CenturyGothic"/>
        </w:rPr>
        <w:t xml:space="preserve"> z palnikiem bez cz</w:t>
      </w:r>
      <w:r w:rsidRPr="00152F34">
        <w:rPr>
          <w:rFonts w:eastAsia="CenturyGothic" w:hint="eastAsia"/>
        </w:rPr>
        <w:t>ę</w:t>
      </w:r>
      <w:r w:rsidRPr="00152F34">
        <w:rPr>
          <w:rFonts w:eastAsia="CenturyGothic"/>
        </w:rPr>
        <w:t>stego przestawiania butli gazowej. Butle gazowe powinny wa</w:t>
      </w:r>
      <w:r w:rsidRPr="00152F34">
        <w:rPr>
          <w:rFonts w:eastAsia="CenturyGothic" w:hint="eastAsia"/>
        </w:rPr>
        <w:t>ż</w:t>
      </w:r>
      <w:r w:rsidRPr="00152F34">
        <w:rPr>
          <w:rFonts w:eastAsia="CenturyGothic"/>
        </w:rPr>
        <w:t>y</w:t>
      </w:r>
      <w:r w:rsidRPr="00152F34">
        <w:rPr>
          <w:rFonts w:eastAsia="CenturyGothic" w:hint="eastAsia"/>
        </w:rPr>
        <w:t>ć</w:t>
      </w:r>
      <w:r w:rsidRPr="00152F34">
        <w:rPr>
          <w:rFonts w:eastAsia="CenturyGothic"/>
        </w:rPr>
        <w:t xml:space="preserve"> 11 kg lub 33 kg. Zjawisko szronienia butli gazowych (szczególnie 11 kg) w warunkach znacznego wydatku gazu jest zjawiskiem naturalnym. Szpachelka słu</w:t>
      </w:r>
      <w:r w:rsidRPr="00152F34">
        <w:rPr>
          <w:rFonts w:eastAsia="CenturyGothic" w:hint="eastAsia"/>
        </w:rPr>
        <w:t>ż</w:t>
      </w:r>
      <w:r w:rsidRPr="00152F34">
        <w:rPr>
          <w:rFonts w:eastAsia="CenturyGothic"/>
        </w:rPr>
        <w:t>y do ukosowania zgrzewów i ich wygładzania oraz do sprawdzania poprawno</w:t>
      </w:r>
      <w:r w:rsidRPr="00152F34">
        <w:rPr>
          <w:rFonts w:eastAsia="CenturyGothic" w:hint="eastAsia"/>
        </w:rPr>
        <w:t>ś</w:t>
      </w:r>
      <w:r w:rsidRPr="00152F34">
        <w:rPr>
          <w:rFonts w:eastAsia="CenturyGothic"/>
        </w:rPr>
        <w:t>ci wykonanych spoin. Pracownik maj</w:t>
      </w:r>
      <w:r w:rsidRPr="00152F34">
        <w:rPr>
          <w:rFonts w:eastAsia="CenturyGothic" w:hint="eastAsia"/>
        </w:rPr>
        <w:t>ą</w:t>
      </w:r>
      <w:r w:rsidRPr="00152F34">
        <w:rPr>
          <w:rFonts w:eastAsia="CenturyGothic"/>
        </w:rPr>
        <w:t>cy do</w:t>
      </w:r>
      <w:r w:rsidRPr="00152F34">
        <w:rPr>
          <w:rFonts w:eastAsia="CenturyGothic" w:hint="eastAsia"/>
        </w:rPr>
        <w:t>ś</w:t>
      </w:r>
      <w:r w:rsidRPr="00152F34">
        <w:rPr>
          <w:rFonts w:eastAsia="CenturyGothic"/>
        </w:rPr>
        <w:t>wiadczenie przy zgrzewaniu papy i wyka</w:t>
      </w:r>
      <w:r w:rsidRPr="00152F34">
        <w:rPr>
          <w:rFonts w:eastAsia="CenturyGothic" w:hint="eastAsia"/>
        </w:rPr>
        <w:t>ń</w:t>
      </w:r>
      <w:r w:rsidRPr="00152F34">
        <w:rPr>
          <w:rFonts w:eastAsia="CenturyGothic"/>
        </w:rPr>
        <w:t>czaniu poszczególnych detali praktycznie nie dotyka r</w:t>
      </w:r>
      <w:r w:rsidRPr="00152F34">
        <w:rPr>
          <w:rFonts w:eastAsia="CenturyGothic" w:hint="eastAsia"/>
        </w:rPr>
        <w:t>ę</w:t>
      </w:r>
      <w:r w:rsidRPr="00152F34">
        <w:rPr>
          <w:rFonts w:eastAsia="CenturyGothic"/>
        </w:rPr>
        <w:t>k</w:t>
      </w:r>
      <w:r w:rsidRPr="00152F34">
        <w:rPr>
          <w:rFonts w:eastAsia="CenturyGothic" w:hint="eastAsia"/>
        </w:rPr>
        <w:t>ą</w:t>
      </w:r>
      <w:r w:rsidRPr="00152F34">
        <w:rPr>
          <w:rFonts w:eastAsia="CenturyGothic"/>
        </w:rPr>
        <w:t xml:space="preserve"> papy, lecz posługuje si</w:t>
      </w:r>
      <w:r w:rsidRPr="00152F34">
        <w:rPr>
          <w:rFonts w:eastAsia="CenturyGothic" w:hint="eastAsia"/>
        </w:rPr>
        <w:t>ę</w:t>
      </w:r>
      <w:r w:rsidRPr="00152F34">
        <w:rPr>
          <w:rFonts w:eastAsia="CenturyGothic"/>
        </w:rPr>
        <w:t xml:space="preserve"> w tym celu szpachelk</w:t>
      </w:r>
      <w:r w:rsidRPr="00152F34">
        <w:rPr>
          <w:rFonts w:eastAsia="CenturyGothic" w:hint="eastAsia"/>
        </w:rPr>
        <w:t>ą</w:t>
      </w:r>
      <w:r w:rsidRPr="00152F34">
        <w:rPr>
          <w:rFonts w:eastAsia="CenturyGothic"/>
        </w:rPr>
        <w:t>. Podczas wykonywania prac pokryciowych w technologii pap zgrzewalnych na dachu musi si</w:t>
      </w:r>
      <w:r w:rsidRPr="00152F34">
        <w:rPr>
          <w:rFonts w:eastAsia="CenturyGothic" w:hint="eastAsia"/>
        </w:rPr>
        <w:t>ę</w:t>
      </w:r>
      <w:r w:rsidRPr="00152F34">
        <w:rPr>
          <w:rFonts w:eastAsia="CenturyGothic"/>
        </w:rPr>
        <w:t xml:space="preserve"> znajdowa</w:t>
      </w:r>
      <w:r w:rsidRPr="00152F34">
        <w:rPr>
          <w:rFonts w:eastAsia="CenturyGothic" w:hint="eastAsia"/>
        </w:rPr>
        <w:t>ć</w:t>
      </w:r>
      <w:r w:rsidRPr="00152F34">
        <w:rPr>
          <w:rFonts w:eastAsia="CenturyGothic"/>
        </w:rPr>
        <w:t xml:space="preserve"> sprz</w:t>
      </w:r>
      <w:r w:rsidRPr="00152F34">
        <w:rPr>
          <w:rFonts w:eastAsia="CenturyGothic" w:hint="eastAsia"/>
        </w:rPr>
        <w:t>ę</w:t>
      </w:r>
      <w:r w:rsidRPr="00152F34">
        <w:rPr>
          <w:rFonts w:eastAsia="CenturyGothic"/>
        </w:rPr>
        <w:t>t ga</w:t>
      </w:r>
      <w:r w:rsidRPr="00152F34">
        <w:rPr>
          <w:rFonts w:eastAsia="CenturyGothic" w:hint="eastAsia"/>
        </w:rPr>
        <w:t>ś</w:t>
      </w:r>
      <w:r w:rsidRPr="00152F34">
        <w:rPr>
          <w:rFonts w:eastAsia="CenturyGothic"/>
        </w:rPr>
        <w:t>niczy w postaci ga</w:t>
      </w:r>
      <w:r w:rsidRPr="00152F34">
        <w:rPr>
          <w:rFonts w:eastAsia="CenturyGothic" w:hint="eastAsia"/>
        </w:rPr>
        <w:t>ś</w:t>
      </w:r>
      <w:r w:rsidRPr="00152F34">
        <w:rPr>
          <w:rFonts w:eastAsia="CenturyGothic"/>
        </w:rPr>
        <w:t>nicy, koca ga</w:t>
      </w:r>
      <w:r w:rsidRPr="00152F34">
        <w:rPr>
          <w:rFonts w:eastAsia="CenturyGothic" w:hint="eastAsia"/>
        </w:rPr>
        <w:t>ś</w:t>
      </w:r>
      <w:r w:rsidRPr="00152F34">
        <w:rPr>
          <w:rFonts w:eastAsia="CenturyGothic"/>
        </w:rPr>
        <w:t>niczego, pojemnika z wod</w:t>
      </w:r>
      <w:r w:rsidRPr="00152F34">
        <w:rPr>
          <w:rFonts w:eastAsia="CenturyGothic" w:hint="eastAsia"/>
        </w:rPr>
        <w:t>ą</w:t>
      </w:r>
      <w:r w:rsidRPr="00152F34">
        <w:rPr>
          <w:rFonts w:eastAsia="CenturyGothic"/>
        </w:rPr>
        <w:t xml:space="preserve"> i z piaskiem oraz apteczka pierwszej pomocy zaopatrzona w </w:t>
      </w:r>
      <w:r w:rsidRPr="00152F34">
        <w:rPr>
          <w:rFonts w:eastAsia="CenturyGothic" w:hint="eastAsia"/>
        </w:rPr>
        <w:t>ś</w:t>
      </w:r>
      <w:r w:rsidRPr="00152F34">
        <w:rPr>
          <w:rFonts w:eastAsia="CenturyGothic"/>
        </w:rPr>
        <w:t>rodki przeciw oparzeniom.</w:t>
      </w:r>
    </w:p>
    <w:p w:rsidR="00313390" w:rsidRPr="00152F34" w:rsidRDefault="00313390" w:rsidP="009819FB">
      <w:pPr>
        <w:rPr>
          <w:b/>
          <w:color w:val="000000"/>
        </w:rPr>
      </w:pPr>
    </w:p>
    <w:p w:rsidR="009819FB" w:rsidRPr="00152F34" w:rsidRDefault="009819FB" w:rsidP="009819FB">
      <w:pPr>
        <w:rPr>
          <w:b/>
          <w:color w:val="000000"/>
        </w:rPr>
      </w:pPr>
      <w:r w:rsidRPr="00152F34">
        <w:rPr>
          <w:b/>
          <w:color w:val="000000"/>
        </w:rPr>
        <w:t>4. WYMAGANIA DOTYCZĄCE ŚRODKÓW TRANSPORTU</w:t>
      </w:r>
    </w:p>
    <w:p w:rsidR="009819FB" w:rsidRPr="00152F34" w:rsidRDefault="009819FB" w:rsidP="009819FB">
      <w:pPr>
        <w:autoSpaceDE w:val="0"/>
        <w:rPr>
          <w:color w:val="000000"/>
        </w:rPr>
      </w:pPr>
      <w:r w:rsidRPr="00152F34">
        <w:rPr>
          <w:color w:val="000000"/>
        </w:rPr>
        <w:t>Wymagania ogólne dotyczące środków transportu podano w STB 0.0 „Wymagania ogólne”.</w:t>
      </w:r>
    </w:p>
    <w:p w:rsidR="009819FB" w:rsidRPr="00152F34" w:rsidRDefault="009819FB" w:rsidP="009819FB">
      <w:pPr>
        <w:autoSpaceDE w:val="0"/>
      </w:pPr>
    </w:p>
    <w:p w:rsidR="009819FB" w:rsidRPr="00152F34" w:rsidRDefault="009819FB" w:rsidP="009819FB">
      <w:pPr>
        <w:autoSpaceDE w:val="0"/>
        <w:rPr>
          <w:iCs/>
          <w:color w:val="000000"/>
        </w:rPr>
      </w:pPr>
      <w:r w:rsidRPr="00152F34">
        <w:rPr>
          <w:iCs/>
          <w:color w:val="000000"/>
        </w:rPr>
        <w:t>Wykonawca jest zobowi</w:t>
      </w:r>
      <w:r w:rsidRPr="00152F34">
        <w:rPr>
          <w:rFonts w:eastAsia="TimesNewRoman"/>
          <w:color w:val="000000"/>
        </w:rPr>
        <w:t>ą</w:t>
      </w:r>
      <w:r w:rsidRPr="00152F34">
        <w:rPr>
          <w:iCs/>
          <w:color w:val="000000"/>
        </w:rPr>
        <w:t xml:space="preserve">zany do stosowania jedynie takich </w:t>
      </w:r>
      <w:r w:rsidRPr="00152F34">
        <w:rPr>
          <w:rFonts w:eastAsia="TimesNewRoman"/>
          <w:color w:val="000000"/>
        </w:rPr>
        <w:t>ś</w:t>
      </w:r>
      <w:r w:rsidRPr="00152F34">
        <w:rPr>
          <w:iCs/>
          <w:color w:val="000000"/>
        </w:rPr>
        <w:t>rodków transportu, które nie wpłyn</w:t>
      </w:r>
      <w:r w:rsidRPr="00152F34">
        <w:rPr>
          <w:rFonts w:eastAsia="TimesNewRoman"/>
          <w:color w:val="000000"/>
        </w:rPr>
        <w:t xml:space="preserve">ą </w:t>
      </w:r>
      <w:r w:rsidRPr="00152F34">
        <w:rPr>
          <w:iCs/>
          <w:color w:val="000000"/>
        </w:rPr>
        <w:t>niekorzystnie na jako</w:t>
      </w:r>
      <w:r w:rsidRPr="00152F34">
        <w:rPr>
          <w:rFonts w:eastAsia="TimesNewRoman"/>
          <w:color w:val="000000"/>
        </w:rPr>
        <w:t xml:space="preserve">ść </w:t>
      </w:r>
      <w:r w:rsidRPr="00152F34">
        <w:rPr>
          <w:iCs/>
          <w:color w:val="000000"/>
        </w:rPr>
        <w:t>wykonywanych robót i wła</w:t>
      </w:r>
      <w:r w:rsidRPr="00152F34">
        <w:rPr>
          <w:rFonts w:eastAsia="TimesNewRoman"/>
          <w:color w:val="000000"/>
        </w:rPr>
        <w:t>ś</w:t>
      </w:r>
      <w:r w:rsidRPr="00152F34">
        <w:rPr>
          <w:iCs/>
          <w:color w:val="000000"/>
        </w:rPr>
        <w:t>ciwo</w:t>
      </w:r>
      <w:r w:rsidRPr="00152F34">
        <w:rPr>
          <w:rFonts w:eastAsia="TimesNewRoman"/>
          <w:color w:val="000000"/>
        </w:rPr>
        <w:t>ś</w:t>
      </w:r>
      <w:r w:rsidRPr="00152F34">
        <w:rPr>
          <w:iCs/>
          <w:color w:val="000000"/>
        </w:rPr>
        <w:t>ci przewo</w:t>
      </w:r>
      <w:r w:rsidRPr="00152F34">
        <w:rPr>
          <w:rFonts w:eastAsia="TimesNewRoman"/>
          <w:color w:val="000000"/>
        </w:rPr>
        <w:t>ż</w:t>
      </w:r>
      <w:r w:rsidRPr="00152F34">
        <w:rPr>
          <w:iCs/>
          <w:color w:val="000000"/>
        </w:rPr>
        <w:t>onych materiałów. Wykonawca b</w:t>
      </w:r>
      <w:r w:rsidRPr="00152F34">
        <w:rPr>
          <w:rFonts w:eastAsia="TimesNewRoman"/>
          <w:color w:val="000000"/>
        </w:rPr>
        <w:t>ę</w:t>
      </w:r>
      <w:r w:rsidRPr="00152F34">
        <w:rPr>
          <w:iCs/>
          <w:color w:val="000000"/>
        </w:rPr>
        <w:t>dzie usuwa</w:t>
      </w:r>
      <w:r w:rsidRPr="00152F34">
        <w:rPr>
          <w:rFonts w:eastAsia="TimesNewRoman"/>
          <w:color w:val="000000"/>
        </w:rPr>
        <w:t xml:space="preserve">ć </w:t>
      </w:r>
      <w:r w:rsidRPr="00152F34">
        <w:rPr>
          <w:iCs/>
          <w:color w:val="000000"/>
        </w:rPr>
        <w:t>na bie</w:t>
      </w:r>
      <w:r w:rsidRPr="00152F34">
        <w:rPr>
          <w:rFonts w:eastAsia="TimesNewRoman"/>
          <w:color w:val="000000"/>
        </w:rPr>
        <w:t>żą</w:t>
      </w:r>
      <w:r w:rsidRPr="00152F34">
        <w:rPr>
          <w:iCs/>
          <w:color w:val="000000"/>
        </w:rPr>
        <w:t>co, na własny koszt, wszelkie zanieczyszczenia spowodowane jego pojazdami na drogach publicznych oraz dojazdach do placu budowy.</w:t>
      </w:r>
    </w:p>
    <w:p w:rsidR="009819FB" w:rsidRPr="00152F34" w:rsidRDefault="009819FB" w:rsidP="009819FB">
      <w:pPr>
        <w:autoSpaceDE w:val="0"/>
        <w:rPr>
          <w:color w:val="000000"/>
        </w:rPr>
      </w:pPr>
      <w:r w:rsidRPr="00152F34">
        <w:rPr>
          <w:color w:val="000000"/>
        </w:rPr>
        <w:t>Rolki pap należy przechowywać w pomieszczeniach krytych, chroniących je przed zmiennymi warunkami atmosferycznymi, a przede wszystkim przed działaniem promieni słonecznych i zbyt mocnym nagrzewaniem, w odległości, co najmniej 120 cm od grzejników. Rolki powinny być magazynowane w pozycji stojącej w jednej warstwie. Rolki pap należy przewozić krytymi środkami transportowymi, układane w jednej warstwie, w pozycji stojącej, zabezpieczone przed przewracaniem się i uszkodzeniem. Rolki pap mogą być przewożone w kontenerach lub na paletach. Inne materiały izolacyjne powinny być pakowane w sposób zabezpieczający je przed uszkodzeniem i zniszczeniem określony przez producenta. Instrukcja winna być dostarczona odbiorcom w języku polskim. Emulsja dostarczana w pojemnikach zamkniętych fabrycznie można przechowywać w suchym i zabezpieczonym przed mrozem miejscu przez okres przynajmniej 12 miesięcy. Masy bitumiczne dostarczane są w pojemnikach np. typu kombi, które zawierają masę bitumiczną i proszek reaktywny. W suchym pomieszczeniu, w temperaturze dodatniej, w pojemniku oryginalnie zamkniętym można przechowywać co najmniej 6 miesięcy. Na każdym opakowaniu powinna znajdować się etykieta zawierająca:</w:t>
      </w:r>
    </w:p>
    <w:p w:rsidR="009819FB" w:rsidRPr="00152F34" w:rsidRDefault="009819FB" w:rsidP="009819FB">
      <w:pPr>
        <w:numPr>
          <w:ilvl w:val="0"/>
          <w:numId w:val="10"/>
        </w:numPr>
        <w:autoSpaceDE w:val="0"/>
        <w:rPr>
          <w:color w:val="000000"/>
        </w:rPr>
      </w:pPr>
      <w:r w:rsidRPr="00152F34">
        <w:rPr>
          <w:color w:val="000000"/>
        </w:rPr>
        <w:t>nazwę i adres producenta,</w:t>
      </w:r>
    </w:p>
    <w:p w:rsidR="009819FB" w:rsidRPr="00152F34" w:rsidRDefault="009819FB" w:rsidP="009819FB">
      <w:pPr>
        <w:numPr>
          <w:ilvl w:val="0"/>
          <w:numId w:val="10"/>
        </w:numPr>
        <w:autoSpaceDE w:val="0"/>
        <w:rPr>
          <w:color w:val="000000"/>
        </w:rPr>
      </w:pPr>
      <w:r w:rsidRPr="00152F34">
        <w:rPr>
          <w:color w:val="000000"/>
        </w:rPr>
        <w:t>nazwę wyrobu wg aprobaty technicznej jaką wyrób uzyskał,</w:t>
      </w:r>
    </w:p>
    <w:p w:rsidR="009819FB" w:rsidRPr="00152F34" w:rsidRDefault="009819FB" w:rsidP="009819FB">
      <w:pPr>
        <w:numPr>
          <w:ilvl w:val="0"/>
          <w:numId w:val="10"/>
        </w:numPr>
        <w:autoSpaceDE w:val="0"/>
        <w:rPr>
          <w:color w:val="000000"/>
        </w:rPr>
      </w:pPr>
      <w:r w:rsidRPr="00152F34">
        <w:rPr>
          <w:color w:val="000000"/>
        </w:rPr>
        <w:t>datę produkcji i nr partii,</w:t>
      </w:r>
    </w:p>
    <w:p w:rsidR="009819FB" w:rsidRPr="00152F34" w:rsidRDefault="009819FB" w:rsidP="009819FB">
      <w:pPr>
        <w:numPr>
          <w:ilvl w:val="0"/>
          <w:numId w:val="10"/>
        </w:numPr>
        <w:autoSpaceDE w:val="0"/>
        <w:rPr>
          <w:color w:val="000000"/>
        </w:rPr>
      </w:pPr>
      <w:r w:rsidRPr="00152F34">
        <w:rPr>
          <w:color w:val="000000"/>
        </w:rPr>
        <w:t>wymiary,</w:t>
      </w:r>
    </w:p>
    <w:p w:rsidR="009819FB" w:rsidRPr="00152F34" w:rsidRDefault="009819FB" w:rsidP="009819FB">
      <w:pPr>
        <w:numPr>
          <w:ilvl w:val="0"/>
          <w:numId w:val="10"/>
        </w:numPr>
        <w:autoSpaceDE w:val="0"/>
        <w:rPr>
          <w:color w:val="000000"/>
        </w:rPr>
      </w:pPr>
      <w:r w:rsidRPr="00152F34">
        <w:rPr>
          <w:color w:val="000000"/>
        </w:rPr>
        <w:t>numer aprobaty technicznej,</w:t>
      </w:r>
    </w:p>
    <w:p w:rsidR="009819FB" w:rsidRPr="00152F34" w:rsidRDefault="009819FB" w:rsidP="009819FB">
      <w:pPr>
        <w:numPr>
          <w:ilvl w:val="0"/>
          <w:numId w:val="10"/>
        </w:numPr>
        <w:autoSpaceDE w:val="0"/>
        <w:rPr>
          <w:color w:val="000000"/>
        </w:rPr>
      </w:pPr>
      <w:r w:rsidRPr="00152F34">
        <w:rPr>
          <w:color w:val="000000"/>
        </w:rPr>
        <w:t>nr certyfikatu na znak bezpieczeństwa,</w:t>
      </w:r>
    </w:p>
    <w:p w:rsidR="009819FB" w:rsidRPr="00152F34" w:rsidRDefault="009819FB" w:rsidP="009819FB">
      <w:pPr>
        <w:numPr>
          <w:ilvl w:val="0"/>
          <w:numId w:val="10"/>
        </w:numPr>
        <w:autoSpaceDE w:val="0"/>
        <w:rPr>
          <w:rFonts w:eastAsia="CenturyGothic"/>
          <w:color w:val="000000"/>
        </w:rPr>
      </w:pPr>
      <w:r w:rsidRPr="00152F34">
        <w:rPr>
          <w:rFonts w:eastAsia="CenturyGothic"/>
          <w:color w:val="000000"/>
        </w:rPr>
        <w:t>znak budowlany.</w:t>
      </w:r>
    </w:p>
    <w:p w:rsidR="009819FB" w:rsidRPr="00152F34" w:rsidRDefault="009819FB" w:rsidP="009819FB">
      <w:pPr>
        <w:rPr>
          <w:color w:val="000000"/>
        </w:rPr>
      </w:pPr>
      <w:r w:rsidRPr="00152F34">
        <w:rPr>
          <w:color w:val="000000"/>
        </w:rPr>
        <w:t xml:space="preserve">Wykonawca przy doborze środków transportu przeanalizuje okoliczności wynikające z lokalizacji budowy mogące mieć wpływ na ograniczenia dla jego zastosowania. </w:t>
      </w:r>
    </w:p>
    <w:p w:rsidR="005C3E66" w:rsidRPr="00152F34" w:rsidRDefault="005C3E66">
      <w:pPr>
        <w:rPr>
          <w:b/>
          <w:color w:val="000000"/>
        </w:rPr>
      </w:pPr>
    </w:p>
    <w:p w:rsidR="00D83306" w:rsidRPr="00152F34" w:rsidRDefault="00D83306">
      <w:r w:rsidRPr="00152F34">
        <w:rPr>
          <w:b/>
          <w:color w:val="000000"/>
        </w:rPr>
        <w:t>5. WYMAGANIA DOTYCZĄCE WYKONANIA ROBÓT BUDOWLANYCH</w:t>
      </w:r>
    </w:p>
    <w:p w:rsidR="00D83306" w:rsidRPr="00152F34" w:rsidRDefault="00D83306">
      <w:r w:rsidRPr="00152F34">
        <w:t>Wymagania ogólne dotyczące wykonania robót podano w STB 0.0 „Wymagania ogólne”.</w:t>
      </w:r>
    </w:p>
    <w:p w:rsidR="002C5CF0" w:rsidRPr="00152F34" w:rsidRDefault="002C5CF0"/>
    <w:p w:rsidR="002C5CF0" w:rsidRPr="00152F34" w:rsidRDefault="002C5CF0" w:rsidP="002C5CF0">
      <w:pPr>
        <w:autoSpaceDE w:val="0"/>
        <w:rPr>
          <w:b/>
          <w:bCs/>
          <w:color w:val="000000"/>
        </w:rPr>
      </w:pPr>
      <w:r w:rsidRPr="00152F34">
        <w:rPr>
          <w:b/>
          <w:bCs/>
          <w:color w:val="000000"/>
        </w:rPr>
        <w:lastRenderedPageBreak/>
        <w:t>5.1. Warunki prowadzenia robót hydroizolacyjnych</w:t>
      </w:r>
    </w:p>
    <w:p w:rsidR="002C5CF0" w:rsidRPr="00152F34" w:rsidRDefault="002C5CF0" w:rsidP="002C5CF0">
      <w:pPr>
        <w:autoSpaceDE w:val="0"/>
        <w:rPr>
          <w:rFonts w:eastAsia="CenturyGothic"/>
        </w:rPr>
      </w:pPr>
      <w:r w:rsidRPr="00152F34">
        <w:rPr>
          <w:rFonts w:eastAsia="CenturyGothic"/>
        </w:rPr>
        <w:t>Roboty hydroizolacyjne należy wykonywać w temperaturze otoczenia nie niższej niż podano w instrukcji producenta materiałów izolacyjnych wykorzystywanych w robotach. Najczęściej temperatury powietrza i podłoża w czasie układania izolacji powinny być nie niższe niż +5°C i nie wyższe od +35°C. Jednocześnie temperatury otoczenia i podłoża powinny być co najmniej o 3°C wyższe od panującej temperatury punktu rosy. Zabronione jest wykonywanie robot poza granicznymi temperaturami określonymi przez producenta stosowanych preparatów, w czasie deszczu, mżawki, przy silnym nasłonecznieniu i wilgotności powietrza przekraczającej 85%. W przypadku konieczności wykonywania hydroizolacji w czasie niesprzyjających warunków atmosferycznych takich jak za niska temperatura lub zbyt wysoka wilgotność powietrza roboty należy przeprowadzać pod namiotem, stosując elektryczne dmuchawy powietrza. W przypadku silnego wiatru dopuszczalne jest układanie izolacji tylko na osłoniętej powierzchni.</w:t>
      </w:r>
    </w:p>
    <w:p w:rsidR="002C5CF0" w:rsidRPr="00152F34" w:rsidRDefault="002C5CF0" w:rsidP="002C5CF0">
      <w:pPr>
        <w:autoSpaceDE w:val="0"/>
        <w:rPr>
          <w:color w:val="000000"/>
        </w:rPr>
      </w:pPr>
    </w:p>
    <w:p w:rsidR="002C5CF0" w:rsidRPr="00152F34" w:rsidRDefault="002C5CF0" w:rsidP="002C5CF0">
      <w:pPr>
        <w:autoSpaceDE w:val="0"/>
        <w:rPr>
          <w:b/>
          <w:bCs/>
          <w:color w:val="000000"/>
        </w:rPr>
      </w:pPr>
      <w:r w:rsidRPr="00152F34">
        <w:rPr>
          <w:b/>
          <w:bCs/>
          <w:color w:val="000000"/>
        </w:rPr>
        <w:t>5.2. Wymagania dotycz</w:t>
      </w:r>
      <w:r w:rsidRPr="00152F34">
        <w:rPr>
          <w:color w:val="000000"/>
        </w:rPr>
        <w:t>ą</w:t>
      </w:r>
      <w:r w:rsidRPr="00152F34">
        <w:rPr>
          <w:b/>
          <w:bCs/>
          <w:color w:val="000000"/>
        </w:rPr>
        <w:t>ce podło</w:t>
      </w:r>
      <w:r w:rsidRPr="00152F34">
        <w:rPr>
          <w:color w:val="000000"/>
        </w:rPr>
        <w:t>ż</w:t>
      </w:r>
      <w:r w:rsidRPr="00152F34">
        <w:rPr>
          <w:b/>
          <w:bCs/>
          <w:color w:val="000000"/>
        </w:rPr>
        <w:t xml:space="preserve">y pod hydroizolacje </w:t>
      </w:r>
    </w:p>
    <w:p w:rsidR="002C5CF0" w:rsidRPr="00152F34" w:rsidRDefault="002C5CF0" w:rsidP="002C5CF0">
      <w:pPr>
        <w:autoSpaceDE w:val="0"/>
        <w:rPr>
          <w:color w:val="000000"/>
        </w:rPr>
      </w:pPr>
      <w:r w:rsidRPr="00152F34">
        <w:rPr>
          <w:color w:val="000000"/>
        </w:rPr>
        <w:t>Izolacje przeciwwilgociowe i wodochronne wykonywane na podłożach: betonowych lub żelbetowych monolitycznych, murowanych z bloczków betonowych, z gładzią cementową lub otynkowanych tynkiem cementowym, powinny być:</w:t>
      </w:r>
    </w:p>
    <w:p w:rsidR="002C5CF0" w:rsidRPr="00152F34" w:rsidRDefault="002C5CF0" w:rsidP="002C5CF0">
      <w:pPr>
        <w:numPr>
          <w:ilvl w:val="0"/>
          <w:numId w:val="10"/>
        </w:numPr>
        <w:autoSpaceDE w:val="0"/>
        <w:rPr>
          <w:color w:val="000000"/>
        </w:rPr>
      </w:pPr>
      <w:r w:rsidRPr="00152F34">
        <w:rPr>
          <w:color w:val="000000"/>
        </w:rPr>
        <w:t>nośne i nieodkształcalne,</w:t>
      </w:r>
    </w:p>
    <w:p w:rsidR="002C5CF0" w:rsidRPr="00152F34" w:rsidRDefault="002C5CF0" w:rsidP="002C5CF0">
      <w:pPr>
        <w:numPr>
          <w:ilvl w:val="0"/>
          <w:numId w:val="10"/>
        </w:numPr>
        <w:autoSpaceDE w:val="0"/>
        <w:rPr>
          <w:color w:val="000000"/>
        </w:rPr>
      </w:pPr>
      <w:r w:rsidRPr="00152F34">
        <w:rPr>
          <w:color w:val="000000"/>
        </w:rPr>
        <w:t>powierzchnia powinna być czysta, odtłuszczona, odpylona, równa, wolna od mleczka cementowego, bez kawern, ubytków, wypukłości, pęknięć (luźne części należy usunąć, wypukłości powyżej 2 mm zlikwidować przez skuwanie, piaskowanie lub hydropiaskowanie, a ubytki i zagłębienia o głębokości powyżej 2 mm i rysy o szerokości większej niż 2 mm wypełnić zaprawą naprawczą zalecaną przez producenta wyrobów hydroizolacyjnych,</w:t>
      </w:r>
    </w:p>
    <w:p w:rsidR="002C5CF0" w:rsidRPr="00152F34" w:rsidRDefault="002C5CF0" w:rsidP="002C5CF0">
      <w:pPr>
        <w:numPr>
          <w:ilvl w:val="0"/>
          <w:numId w:val="10"/>
        </w:numPr>
        <w:autoSpaceDE w:val="0"/>
        <w:rPr>
          <w:color w:val="000000"/>
        </w:rPr>
      </w:pPr>
      <w:r w:rsidRPr="00152F34">
        <w:rPr>
          <w:color w:val="000000"/>
        </w:rPr>
        <w:t>połączenia izolowanych powierzchni poziomych i pionowych powinny mieć wykonane fasety o 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hydroizolacyjnych), podłoże powinno być suche (wilgotność nie przekraczająca 5%) lub wilgotne odpowiednio do wymagań producenta wyrobów hydroizolacyjnych podanych w aprobacie technicznej lub karcie technicznej (katalogowej), odpowiednio do wymagań producenta wyrobów hydroizolacyjnych określonych w aprobacie technicznej lub karcie technicznej podłoże należy zagruntować roztworem do gruntowania właściwym dla rodzaju nakładanej warstwy izolacyjnej. Powierzchnia zagruntowana przed ułożeniem izolacji powinna być całkowicie wyschnięta, a powłoka gruntująca powinna być równomiernie rozłożona (ciągła) i wykazywać dobrą przyczepność do podłoża,</w:t>
      </w:r>
    </w:p>
    <w:p w:rsidR="002C5CF0" w:rsidRPr="00152F34" w:rsidRDefault="002C5CF0" w:rsidP="002C5CF0">
      <w:pPr>
        <w:numPr>
          <w:ilvl w:val="0"/>
          <w:numId w:val="10"/>
        </w:numPr>
        <w:autoSpaceDE w:val="0"/>
        <w:rPr>
          <w:color w:val="000000"/>
        </w:rPr>
      </w:pPr>
      <w:r w:rsidRPr="00152F34">
        <w:rPr>
          <w:color w:val="000000"/>
        </w:rPr>
        <w:t>warunkiem wykonania szczelnej izolacji jest właściwe przygotowanie podłoża. Podłoże pod izolację powinno posiadać odpowiednie spadki, być równe, gładkie, nieodkształcone i czyste. Musi być ono równe i gładkie, bez przerw i nierówności przekraczających 12mm. Jako podłoże mogą służyć monolityczny beton lub dobrze zagęszczona podsypka piaskowa na nasypie z gruntu niespoistego. Powierzchnia nie może posiadać luźnych ziaren kruszywa oraz ostrych występów. Powierzchnia nie musi być sucha, ale należy usunąć wolnostojącą wodę. Gładkość powierzchni powinna cechować się brakiem lokalnych progów, raków, wgłębień i wybrzuszeń, wystających ziaren kruszywa itp. Dopuszczalne są lokalne nierówności lub wgłębienia do 12mm</w:t>
      </w:r>
    </w:p>
    <w:p w:rsidR="00BF410D" w:rsidRPr="00152F34" w:rsidRDefault="00BF410D" w:rsidP="00BF410D">
      <w:pPr>
        <w:autoSpaceDE w:val="0"/>
        <w:rPr>
          <w:color w:val="000000"/>
        </w:rPr>
      </w:pPr>
    </w:p>
    <w:p w:rsidR="00BF410D" w:rsidRPr="00E66F50" w:rsidRDefault="00BF410D" w:rsidP="00BF410D">
      <w:pPr>
        <w:autoSpaceDE w:val="0"/>
        <w:rPr>
          <w:b/>
          <w:bCs/>
          <w:color w:val="000000"/>
        </w:rPr>
      </w:pPr>
      <w:r w:rsidRPr="00E66F50">
        <w:rPr>
          <w:b/>
          <w:bCs/>
          <w:color w:val="000000"/>
        </w:rPr>
        <w:lastRenderedPageBreak/>
        <w:t>5.</w:t>
      </w:r>
      <w:r>
        <w:rPr>
          <w:b/>
          <w:bCs/>
          <w:color w:val="000000"/>
        </w:rPr>
        <w:t>4</w:t>
      </w:r>
      <w:r w:rsidRPr="00E66F50">
        <w:rPr>
          <w:b/>
          <w:bCs/>
          <w:color w:val="000000"/>
        </w:rPr>
        <w:t xml:space="preserve">. </w:t>
      </w:r>
      <w:r>
        <w:rPr>
          <w:b/>
          <w:bCs/>
          <w:color w:val="000000"/>
        </w:rPr>
        <w:t>Montaż membrany dachowej</w:t>
      </w:r>
      <w:r w:rsidRPr="00E66F50">
        <w:rPr>
          <w:b/>
          <w:bCs/>
          <w:color w:val="000000"/>
        </w:rPr>
        <w:t xml:space="preserve"> </w:t>
      </w:r>
    </w:p>
    <w:p w:rsidR="00BF410D" w:rsidRPr="00E66F50" w:rsidRDefault="00BF410D" w:rsidP="00BF410D">
      <w:pPr>
        <w:pStyle w:val="Heading4"/>
        <w:autoSpaceDE w:val="0"/>
        <w:autoSpaceDN w:val="0"/>
        <w:adjustRightInd w:val="0"/>
        <w:jc w:val="both"/>
        <w:rPr>
          <w:rFonts w:ascii="Arial" w:hAnsi="Arial" w:cs="Arial"/>
          <w:sz w:val="24"/>
          <w:szCs w:val="24"/>
        </w:rPr>
      </w:pPr>
      <w:r>
        <w:rPr>
          <w:rFonts w:ascii="Arial" w:hAnsi="Arial" w:cs="Arial"/>
          <w:sz w:val="24"/>
          <w:szCs w:val="24"/>
        </w:rPr>
        <w:t>5</w:t>
      </w:r>
      <w:r w:rsidRPr="00E66F50">
        <w:rPr>
          <w:rFonts w:ascii="Arial" w:hAnsi="Arial" w:cs="Arial"/>
          <w:sz w:val="24"/>
          <w:szCs w:val="24"/>
        </w:rPr>
        <w:t>.</w:t>
      </w:r>
      <w:r>
        <w:rPr>
          <w:rFonts w:ascii="Arial" w:hAnsi="Arial" w:cs="Arial"/>
          <w:sz w:val="24"/>
          <w:szCs w:val="24"/>
        </w:rPr>
        <w:t>4</w:t>
      </w:r>
      <w:r w:rsidRPr="00E66F50">
        <w:rPr>
          <w:rFonts w:ascii="Arial" w:hAnsi="Arial" w:cs="Arial"/>
          <w:sz w:val="24"/>
          <w:szCs w:val="24"/>
        </w:rPr>
        <w:t>.1</w:t>
      </w:r>
      <w:r w:rsidRPr="00E66F50">
        <w:rPr>
          <w:rFonts w:ascii="Arial" w:hAnsi="Arial" w:cs="Arial"/>
          <w:sz w:val="24"/>
          <w:szCs w:val="24"/>
        </w:rPr>
        <w:tab/>
        <w:t>Metody montażu</w:t>
      </w:r>
    </w:p>
    <w:p w:rsidR="00BF410D" w:rsidRPr="00175F42" w:rsidRDefault="00BF410D" w:rsidP="00BF410D">
      <w:pPr>
        <w:pStyle w:val="Tekstpodstawowy2"/>
        <w:autoSpaceDE w:val="0"/>
        <w:autoSpaceDN w:val="0"/>
        <w:adjustRightInd w:val="0"/>
        <w:rPr>
          <w:rFonts w:eastAsia="CenturyGothic"/>
        </w:rPr>
      </w:pPr>
      <w:r w:rsidRPr="00175F42">
        <w:rPr>
          <w:rFonts w:eastAsia="CenturyGothic"/>
        </w:rPr>
        <w:t>Dwa typy systemów mechanicznego łączenia:</w:t>
      </w:r>
    </w:p>
    <w:p w:rsidR="00BF410D" w:rsidRPr="00E66F50" w:rsidRDefault="00BF410D" w:rsidP="00BF410D">
      <w:pPr>
        <w:pStyle w:val="Akapitzlist"/>
        <w:numPr>
          <w:ilvl w:val="0"/>
          <w:numId w:val="42"/>
        </w:numPr>
        <w:autoSpaceDE w:val="0"/>
        <w:rPr>
          <w:rFonts w:eastAsia="CenturyGothic"/>
        </w:rPr>
      </w:pPr>
      <w:r w:rsidRPr="00E66F50">
        <w:rPr>
          <w:rFonts w:eastAsia="CenturyGothic"/>
        </w:rPr>
        <w:t>standardowy system zakładkowy,</w:t>
      </w:r>
    </w:p>
    <w:p w:rsidR="00BF410D" w:rsidRPr="00E66F50" w:rsidRDefault="00BF410D" w:rsidP="00BF410D">
      <w:pPr>
        <w:pStyle w:val="Akapitzlist"/>
        <w:numPr>
          <w:ilvl w:val="0"/>
          <w:numId w:val="42"/>
        </w:numPr>
        <w:autoSpaceDE w:val="0"/>
        <w:rPr>
          <w:rFonts w:eastAsia="CenturyGothic"/>
        </w:rPr>
      </w:pPr>
      <w:r w:rsidRPr="00E66F50">
        <w:rPr>
          <w:rFonts w:eastAsia="CenturyGothic"/>
        </w:rPr>
        <w:t xml:space="preserve">system mocowania do ukrytych pasów </w:t>
      </w:r>
    </w:p>
    <w:p w:rsidR="00BF410D" w:rsidRPr="00E66F50" w:rsidRDefault="00BF410D" w:rsidP="00BF410D">
      <w:pPr>
        <w:autoSpaceDE w:val="0"/>
        <w:autoSpaceDN w:val="0"/>
        <w:adjustRightInd w:val="0"/>
      </w:pPr>
    </w:p>
    <w:p w:rsidR="00BF410D" w:rsidRPr="00E66F50" w:rsidRDefault="00BF410D" w:rsidP="00BF410D">
      <w:pPr>
        <w:autoSpaceDE w:val="0"/>
        <w:autoSpaceDN w:val="0"/>
        <w:adjustRightInd w:val="0"/>
        <w:ind w:left="720" w:hanging="720"/>
        <w:rPr>
          <w:b/>
          <w:bCs/>
        </w:rPr>
      </w:pPr>
      <w:r>
        <w:rPr>
          <w:b/>
          <w:bCs/>
        </w:rPr>
        <w:t>5</w:t>
      </w:r>
      <w:r w:rsidRPr="00E66F50">
        <w:rPr>
          <w:b/>
          <w:bCs/>
        </w:rPr>
        <w:t>.</w:t>
      </w:r>
      <w:r>
        <w:rPr>
          <w:b/>
          <w:bCs/>
        </w:rPr>
        <w:t>4</w:t>
      </w:r>
      <w:r w:rsidRPr="00E66F50">
        <w:rPr>
          <w:b/>
          <w:bCs/>
        </w:rPr>
        <w:t>.2</w:t>
      </w:r>
      <w:r w:rsidRPr="00E66F50">
        <w:rPr>
          <w:b/>
          <w:bCs/>
        </w:rPr>
        <w:tab/>
        <w:t>Zgrzewanie gorącym</w:t>
      </w:r>
      <w:r w:rsidRPr="00E66F50">
        <w:t xml:space="preserve"> </w:t>
      </w:r>
      <w:r w:rsidRPr="00E66F50">
        <w:rPr>
          <w:b/>
          <w:bCs/>
        </w:rPr>
        <w:t>powietrzem</w:t>
      </w:r>
    </w:p>
    <w:p w:rsidR="00BF410D" w:rsidRPr="00175F42" w:rsidRDefault="00BF410D" w:rsidP="00BF410D">
      <w:pPr>
        <w:autoSpaceDE w:val="0"/>
        <w:rPr>
          <w:rFonts w:eastAsia="CenturyGothic"/>
        </w:rPr>
      </w:pPr>
      <w:r w:rsidRPr="00175F42">
        <w:rPr>
          <w:rFonts w:eastAsia="CenturyGothic"/>
        </w:rPr>
        <w:t>Membrany mogą być zgrzewane gorącym powietrzem za pomocą samobieżnej zgrzewarki automatycznej lub zgrzew</w:t>
      </w:r>
      <w:r>
        <w:rPr>
          <w:rFonts w:eastAsia="CenturyGothic"/>
        </w:rPr>
        <w:t>arki ręcznej.</w:t>
      </w:r>
    </w:p>
    <w:p w:rsidR="00BF410D" w:rsidRDefault="00BF410D" w:rsidP="00BF410D">
      <w:pPr>
        <w:autoSpaceDE w:val="0"/>
        <w:rPr>
          <w:rFonts w:eastAsia="CenturyGothic"/>
        </w:rPr>
      </w:pPr>
      <w:r w:rsidRPr="00175F42">
        <w:rPr>
          <w:rFonts w:eastAsia="CenturyGothic"/>
        </w:rPr>
        <w:t>Obie łączone powierzchnie są pod</w:t>
      </w:r>
      <w:r>
        <w:rPr>
          <w:rFonts w:eastAsia="CenturyGothic"/>
        </w:rPr>
        <w:t xml:space="preserve">grzewane i dociskane do siebie. </w:t>
      </w:r>
      <w:r w:rsidRPr="00175F42">
        <w:rPr>
          <w:rFonts w:eastAsia="CenturyGothic"/>
        </w:rPr>
        <w:t>Kiedy łączone powierzchnie ostygną, zgrzew ma tę samą</w:t>
      </w:r>
      <w:r>
        <w:rPr>
          <w:rFonts w:eastAsia="CenturyGothic"/>
        </w:rPr>
        <w:t xml:space="preserve"> wytrzymałość co sama membrana. </w:t>
      </w:r>
      <w:r w:rsidRPr="00175F42">
        <w:rPr>
          <w:rFonts w:eastAsia="CenturyGothic"/>
        </w:rPr>
        <w:t xml:space="preserve">Korzyścią wynikającą ze zgrzewania gorącym powietrzem jest możliwość stosowania tej metody przy </w:t>
      </w:r>
      <w:r>
        <w:rPr>
          <w:rFonts w:eastAsia="CenturyGothic"/>
        </w:rPr>
        <w:t xml:space="preserve">każdej temperaturze otoczenia.  </w:t>
      </w:r>
      <w:r w:rsidRPr="00175F42">
        <w:rPr>
          <w:rFonts w:eastAsia="CenturyGothic"/>
        </w:rPr>
        <w:t>Zgrzewanie może być przeprowadzane w dowolnym czasie użytkowania membrany.</w:t>
      </w:r>
    </w:p>
    <w:p w:rsidR="00BF410D" w:rsidRPr="00175F42" w:rsidRDefault="00BF410D" w:rsidP="00BF410D">
      <w:pPr>
        <w:autoSpaceDE w:val="0"/>
        <w:rPr>
          <w:rFonts w:eastAsia="CenturyGothic"/>
        </w:rPr>
      </w:pPr>
    </w:p>
    <w:p w:rsidR="00BF410D" w:rsidRPr="00BF410D" w:rsidRDefault="00BF410D" w:rsidP="00BF410D">
      <w:pPr>
        <w:pStyle w:val="Akapitzlist"/>
        <w:numPr>
          <w:ilvl w:val="2"/>
          <w:numId w:val="44"/>
        </w:numPr>
        <w:suppressAutoHyphens w:val="0"/>
        <w:autoSpaceDE w:val="0"/>
        <w:autoSpaceDN w:val="0"/>
        <w:adjustRightInd w:val="0"/>
        <w:rPr>
          <w:b/>
          <w:bCs/>
        </w:rPr>
      </w:pPr>
      <w:r w:rsidRPr="00BF410D">
        <w:rPr>
          <w:b/>
          <w:bCs/>
        </w:rPr>
        <w:t>Konieczność kładzenia warstwy ochronnej geowłókniny</w:t>
      </w:r>
    </w:p>
    <w:p w:rsidR="00BF410D" w:rsidRPr="00175F42" w:rsidRDefault="00BF410D" w:rsidP="00BF410D">
      <w:pPr>
        <w:autoSpaceDE w:val="0"/>
        <w:rPr>
          <w:rFonts w:eastAsia="CenturyGothic"/>
        </w:rPr>
      </w:pPr>
      <w:r w:rsidRPr="00175F42">
        <w:rPr>
          <w:rFonts w:eastAsia="CenturyGothic"/>
        </w:rPr>
        <w:t>Warstwę ochronną stosuje się, aby odizolować membranę od podłoża. Niezastosowanie warstwy ochronnej może spowodować zanik aktywności</w:t>
      </w:r>
      <w:r>
        <w:rPr>
          <w:rFonts w:eastAsia="CenturyGothic"/>
        </w:rPr>
        <w:t xml:space="preserve"> </w:t>
      </w:r>
      <w:r w:rsidRPr="00175F42">
        <w:rPr>
          <w:rFonts w:eastAsia="CenturyGothic"/>
        </w:rPr>
        <w:t>środków zmiękczających. Takie zagrożenie pojaw</w:t>
      </w:r>
      <w:r>
        <w:rPr>
          <w:rFonts w:eastAsia="CenturyGothic"/>
        </w:rPr>
        <w:t xml:space="preserve">ia się, kiedy membrana wchodzi  </w:t>
      </w:r>
      <w:r w:rsidRPr="00175F42">
        <w:rPr>
          <w:rFonts w:eastAsia="CenturyGothic"/>
        </w:rPr>
        <w:t>w bezpośredni kontakt z produktami takimi jak smoła i styren (główny składnik polistyrenu).</w:t>
      </w:r>
    </w:p>
    <w:p w:rsidR="00BF410D" w:rsidRDefault="00BF410D" w:rsidP="00BF410D">
      <w:pPr>
        <w:autoSpaceDE w:val="0"/>
        <w:rPr>
          <w:rFonts w:eastAsia="CenturyGothic"/>
        </w:rPr>
      </w:pPr>
      <w:r w:rsidRPr="00175F42">
        <w:rPr>
          <w:rFonts w:eastAsia="CenturyGothic"/>
        </w:rPr>
        <w:t>Jest to długi proces, ale może sprawić, że membrana stanie się sztywna, a przez to wrażliwa na zginanie. Warstwa ochronna może być również koni</w:t>
      </w:r>
      <w:r>
        <w:rPr>
          <w:rFonts w:eastAsia="CenturyGothic"/>
        </w:rPr>
        <w:t xml:space="preserve">eczna w celu zapobieżenia innym </w:t>
      </w:r>
      <w:r w:rsidRPr="00175F42">
        <w:rPr>
          <w:rFonts w:eastAsia="CenturyGothic"/>
        </w:rPr>
        <w:t>formom uszkodzenia membrany. Mogą one wystąpić, kiedy membrana jest instalowana na podłożach takich jak surowe panele drewniane, beton lu</w:t>
      </w:r>
      <w:r>
        <w:rPr>
          <w:rFonts w:eastAsia="CenturyGothic"/>
        </w:rPr>
        <w:t xml:space="preserve">b gazobeton, pustaki, betonowe. </w:t>
      </w:r>
      <w:r w:rsidRPr="00175F42">
        <w:rPr>
          <w:rFonts w:eastAsia="CenturyGothic"/>
        </w:rPr>
        <w:t>Włóknina jest również zalecana w przypadkach, gdy od montowanych dachów wymaga się wysokiej jakości estetycznej, np. przy dachu mansardowym, gdzie warstwa ochronna pomaga zapobiegać tworzeniu się nieregularnych zabrudzeń na powierzchni, sp</w:t>
      </w:r>
      <w:r>
        <w:rPr>
          <w:rFonts w:eastAsia="CenturyGothic"/>
        </w:rPr>
        <w:t xml:space="preserve">owodowanych nierównością warstw </w:t>
      </w:r>
      <w:r w:rsidRPr="00175F42">
        <w:rPr>
          <w:rFonts w:eastAsia="CenturyGothic"/>
        </w:rPr>
        <w:t>znajdujących się pod spodem</w:t>
      </w:r>
    </w:p>
    <w:p w:rsidR="00BF410D" w:rsidRPr="00175F42" w:rsidRDefault="00BF410D" w:rsidP="00BF410D">
      <w:pPr>
        <w:autoSpaceDE w:val="0"/>
        <w:rPr>
          <w:rFonts w:eastAsia="CenturyGothic"/>
        </w:rPr>
      </w:pPr>
    </w:p>
    <w:p w:rsidR="00BF410D" w:rsidRPr="00BF410D" w:rsidRDefault="00BF410D" w:rsidP="00BF410D">
      <w:pPr>
        <w:pStyle w:val="Akapitzlist"/>
        <w:numPr>
          <w:ilvl w:val="2"/>
          <w:numId w:val="44"/>
        </w:numPr>
        <w:suppressAutoHyphens w:val="0"/>
        <w:autoSpaceDE w:val="0"/>
        <w:autoSpaceDN w:val="0"/>
        <w:adjustRightInd w:val="0"/>
        <w:rPr>
          <w:b/>
          <w:bCs/>
        </w:rPr>
      </w:pPr>
      <w:r w:rsidRPr="00BF410D">
        <w:rPr>
          <w:b/>
          <w:bCs/>
        </w:rPr>
        <w:t>Kalkulacja ssania wiatru</w:t>
      </w:r>
    </w:p>
    <w:p w:rsidR="00BF410D" w:rsidRPr="00175F42" w:rsidRDefault="00BF410D" w:rsidP="00BF410D">
      <w:pPr>
        <w:autoSpaceDE w:val="0"/>
        <w:rPr>
          <w:rFonts w:eastAsia="CenturyGothic"/>
        </w:rPr>
      </w:pPr>
      <w:r w:rsidRPr="00175F42">
        <w:rPr>
          <w:rFonts w:eastAsia="CenturyGothic"/>
        </w:rPr>
        <w:t>Membrana została zaprojektowana i wytworzona tak, aby zapewnić długą żywotność pokrycia w surowych warunkach klimatycznych, gdzie natężenie wiatru jest jednym z silnie oddziaływujących czynników. Wiatr może być czynnikiem ba</w:t>
      </w:r>
      <w:r>
        <w:rPr>
          <w:rFonts w:eastAsia="CenturyGothic"/>
        </w:rPr>
        <w:t xml:space="preserve">rdzo zróżnicowanym,  </w:t>
      </w:r>
      <w:r w:rsidRPr="00175F42">
        <w:rPr>
          <w:rFonts w:eastAsia="CenturyGothic"/>
        </w:rPr>
        <w:t>a tym samym nieprzewidywalnym. Typowy dach płaski dzieli się na trzy strefy:</w:t>
      </w:r>
    </w:p>
    <w:p w:rsidR="00BF410D" w:rsidRPr="00175F42" w:rsidRDefault="00BF410D" w:rsidP="00BF410D">
      <w:pPr>
        <w:autoSpaceDE w:val="0"/>
        <w:rPr>
          <w:rFonts w:eastAsia="CenturyGothic"/>
        </w:rPr>
      </w:pPr>
      <w:r w:rsidRPr="00175F42">
        <w:rPr>
          <w:rFonts w:eastAsia="CenturyGothic"/>
        </w:rPr>
        <w:t>1.</w:t>
      </w:r>
      <w:r w:rsidRPr="00175F42">
        <w:rPr>
          <w:rFonts w:eastAsia="CenturyGothic"/>
        </w:rPr>
        <w:tab/>
        <w:t>narożniki,</w:t>
      </w:r>
    </w:p>
    <w:p w:rsidR="00BF410D" w:rsidRPr="00175F42" w:rsidRDefault="00BF410D" w:rsidP="00BF410D">
      <w:pPr>
        <w:autoSpaceDE w:val="0"/>
        <w:rPr>
          <w:rFonts w:eastAsia="CenturyGothic"/>
        </w:rPr>
      </w:pPr>
      <w:r w:rsidRPr="00175F42">
        <w:rPr>
          <w:rFonts w:eastAsia="CenturyGothic"/>
        </w:rPr>
        <w:t>2.</w:t>
      </w:r>
      <w:r w:rsidRPr="00175F42">
        <w:rPr>
          <w:rFonts w:eastAsia="CenturyGothic"/>
        </w:rPr>
        <w:tab/>
        <w:t>obwód,</w:t>
      </w:r>
    </w:p>
    <w:p w:rsidR="00BF410D" w:rsidRPr="00175F42" w:rsidRDefault="00BF410D" w:rsidP="00BF410D">
      <w:pPr>
        <w:autoSpaceDE w:val="0"/>
        <w:rPr>
          <w:rFonts w:eastAsia="CenturyGothic"/>
        </w:rPr>
      </w:pPr>
      <w:r>
        <w:rPr>
          <w:rFonts w:eastAsia="CenturyGothic"/>
        </w:rPr>
        <w:t xml:space="preserve">3. </w:t>
      </w:r>
      <w:r w:rsidRPr="00175F42">
        <w:rPr>
          <w:rFonts w:eastAsia="CenturyGothic"/>
        </w:rPr>
        <w:t>środek.</w:t>
      </w:r>
    </w:p>
    <w:p w:rsidR="00BF410D" w:rsidRPr="00175F42" w:rsidRDefault="00BF410D" w:rsidP="00BF410D">
      <w:pPr>
        <w:autoSpaceDE w:val="0"/>
        <w:rPr>
          <w:rFonts w:eastAsia="CenturyGothic"/>
        </w:rPr>
      </w:pPr>
    </w:p>
    <w:p w:rsidR="00BF410D" w:rsidRPr="00175F42" w:rsidRDefault="00BF410D" w:rsidP="00BF410D">
      <w:pPr>
        <w:autoSpaceDE w:val="0"/>
        <w:rPr>
          <w:rFonts w:eastAsia="CenturyGothic"/>
        </w:rPr>
      </w:pPr>
      <w:r>
        <w:rPr>
          <w:rFonts w:eastAsia="CenturyGothic"/>
        </w:rPr>
        <w:t>Kierownik</w:t>
      </w:r>
      <w:r w:rsidRPr="00175F42">
        <w:rPr>
          <w:rFonts w:eastAsia="CenturyGothic"/>
        </w:rPr>
        <w:t xml:space="preserve"> firmy wykonawczej jest zobowiązany do zapewnienia odpowiednich informacji, potrzebnych do wykonania kalkulacji ssania wiatru. Te informacje są uwzględniane na planie dachu, wskazując trzy krytyczne strefy, wraz z odp</w:t>
      </w:r>
      <w:r>
        <w:rPr>
          <w:rFonts w:eastAsia="CenturyGothic"/>
        </w:rPr>
        <w:t>owiednimi ich zabezpieczeniami.</w:t>
      </w:r>
    </w:p>
    <w:p w:rsidR="00BF410D" w:rsidRPr="00175F42" w:rsidRDefault="00BF410D" w:rsidP="00BF410D">
      <w:pPr>
        <w:autoSpaceDE w:val="0"/>
        <w:rPr>
          <w:rFonts w:eastAsia="CenturyGothic"/>
        </w:rPr>
      </w:pPr>
      <w:r w:rsidRPr="00175F42">
        <w:rPr>
          <w:rFonts w:eastAsia="CenturyGothic"/>
        </w:rPr>
        <w:t>Nie wolno rozpoczynać prac montażow</w:t>
      </w:r>
      <w:r>
        <w:rPr>
          <w:rFonts w:eastAsia="CenturyGothic"/>
        </w:rPr>
        <w:t xml:space="preserve">ych,zanim nie zostanie wykonana </w:t>
      </w:r>
      <w:r w:rsidRPr="00175F42">
        <w:rPr>
          <w:rFonts w:eastAsia="CenturyGothic"/>
        </w:rPr>
        <w:t>kalkulacja ukazująca strefy oddziaływania ssania wiatru i odpowiednie formy ich zabezpieczenia.</w:t>
      </w:r>
    </w:p>
    <w:p w:rsidR="00BF410D" w:rsidRPr="00E66F50" w:rsidRDefault="00BF410D" w:rsidP="00BF410D">
      <w:pPr>
        <w:autoSpaceDE w:val="0"/>
        <w:autoSpaceDN w:val="0"/>
        <w:adjustRightInd w:val="0"/>
        <w:rPr>
          <w:b/>
          <w:bCs/>
        </w:rPr>
      </w:pPr>
    </w:p>
    <w:p w:rsidR="00BF410D" w:rsidRPr="00E66F50" w:rsidRDefault="00BF410D" w:rsidP="00BF410D">
      <w:pPr>
        <w:autoSpaceDE w:val="0"/>
        <w:autoSpaceDN w:val="0"/>
        <w:adjustRightInd w:val="0"/>
        <w:rPr>
          <w:b/>
          <w:bCs/>
        </w:rPr>
      </w:pPr>
      <w:r>
        <w:rPr>
          <w:b/>
          <w:bCs/>
        </w:rPr>
        <w:t>5</w:t>
      </w:r>
      <w:r w:rsidRPr="00E66F50">
        <w:rPr>
          <w:b/>
          <w:bCs/>
        </w:rPr>
        <w:t>.</w:t>
      </w:r>
      <w:r>
        <w:rPr>
          <w:b/>
          <w:bCs/>
        </w:rPr>
        <w:t>4</w:t>
      </w:r>
      <w:r w:rsidRPr="00E66F50">
        <w:rPr>
          <w:b/>
          <w:bCs/>
        </w:rPr>
        <w:t>.5</w:t>
      </w:r>
      <w:r w:rsidRPr="00E66F50">
        <w:rPr>
          <w:b/>
          <w:bCs/>
        </w:rPr>
        <w:tab/>
        <w:t>Uzyskiwanie prawidłowo zgrzanej powierzchni</w:t>
      </w:r>
    </w:p>
    <w:p w:rsidR="00BF410D" w:rsidRPr="00175F42" w:rsidRDefault="00BF410D" w:rsidP="00BF410D">
      <w:pPr>
        <w:autoSpaceDE w:val="0"/>
        <w:rPr>
          <w:rFonts w:eastAsia="CenturyGothic"/>
        </w:rPr>
      </w:pPr>
      <w:r w:rsidRPr="00175F42">
        <w:rPr>
          <w:rFonts w:eastAsia="CenturyGothic"/>
        </w:rPr>
        <w:t>Na początku pracy należy przeprowadzić test na rozrywanie, aby zapewnić prawidłowe ustawienia i prędkość zgrzewania dla używanej membrany i warunków otoczenia.</w:t>
      </w:r>
      <w:r>
        <w:rPr>
          <w:rFonts w:eastAsia="CenturyGothic"/>
        </w:rPr>
        <w:t xml:space="preserve"> </w:t>
      </w:r>
      <w:r w:rsidRPr="00175F42">
        <w:rPr>
          <w:rFonts w:eastAsia="CenturyGothic"/>
        </w:rPr>
        <w:t>Należy używać tylko sprawnie dział</w:t>
      </w:r>
      <w:r>
        <w:rPr>
          <w:rFonts w:eastAsia="CenturyGothic"/>
        </w:rPr>
        <w:t xml:space="preserve">ających urządzeń zgrzewających. </w:t>
      </w:r>
      <w:r w:rsidRPr="00175F42">
        <w:rPr>
          <w:rFonts w:eastAsia="CenturyGothic"/>
        </w:rPr>
        <w:t xml:space="preserve">Należy ustawić temperaturę </w:t>
      </w:r>
      <w:r w:rsidRPr="00175F42">
        <w:rPr>
          <w:rFonts w:eastAsia="CenturyGothic"/>
        </w:rPr>
        <w:lastRenderedPageBreak/>
        <w:t xml:space="preserve">palnika w zależności od </w:t>
      </w:r>
      <w:r>
        <w:rPr>
          <w:rFonts w:eastAsia="CenturyGothic"/>
        </w:rPr>
        <w:t xml:space="preserve">warunków otoczenia oraz rodzaju użytej membrany.  </w:t>
      </w:r>
      <w:r w:rsidRPr="00175F42">
        <w:rPr>
          <w:rFonts w:eastAsia="CenturyGothic"/>
        </w:rPr>
        <w:t>Zbyt wysoka temperatura powoduje przypalanie membrany. Oznaką przegrzania jest zbrązowienie, które pojawia się na zewnętrznym brzeg</w:t>
      </w:r>
      <w:r>
        <w:rPr>
          <w:rFonts w:eastAsia="CenturyGothic"/>
        </w:rPr>
        <w:t xml:space="preserve">u membrany. Równocześnie brzeg  </w:t>
      </w:r>
      <w:r w:rsidRPr="00175F42">
        <w:rPr>
          <w:rFonts w:eastAsia="CenturyGothic"/>
        </w:rPr>
        <w:t>z łatwości</w:t>
      </w:r>
      <w:r>
        <w:rPr>
          <w:rFonts w:eastAsia="CenturyGothic"/>
        </w:rPr>
        <w:t xml:space="preserve">ą rozdziela się w czasie próby. </w:t>
      </w:r>
      <w:r w:rsidRPr="00175F42">
        <w:rPr>
          <w:rFonts w:eastAsia="CenturyGothic"/>
        </w:rPr>
        <w:t>Prawidłowo zgrzana spoina charakteryzuje się równym przetopieniem materiału PVC z obu stron: kolorowej wierzchniej i spodniej ciemnoszarej.</w:t>
      </w:r>
    </w:p>
    <w:p w:rsidR="00BF410D" w:rsidRPr="00E66F50" w:rsidRDefault="00BF410D" w:rsidP="00BF410D">
      <w:pPr>
        <w:autoSpaceDE w:val="0"/>
        <w:autoSpaceDN w:val="0"/>
        <w:adjustRightInd w:val="0"/>
        <w:ind w:left="720"/>
        <w:rPr>
          <w:b/>
          <w:bCs/>
        </w:rPr>
      </w:pPr>
    </w:p>
    <w:p w:rsidR="00BF410D" w:rsidRPr="00175F42" w:rsidRDefault="00BF410D" w:rsidP="00BF410D">
      <w:pPr>
        <w:autoSpaceDE w:val="0"/>
        <w:autoSpaceDN w:val="0"/>
        <w:adjustRightInd w:val="0"/>
        <w:rPr>
          <w:b/>
          <w:bCs/>
        </w:rPr>
      </w:pPr>
      <w:r>
        <w:rPr>
          <w:b/>
          <w:bCs/>
        </w:rPr>
        <w:t>5.4.6</w:t>
      </w:r>
      <w:r>
        <w:rPr>
          <w:b/>
          <w:bCs/>
        </w:rPr>
        <w:tab/>
        <w:t>Procedura obróbki wpustu</w:t>
      </w:r>
    </w:p>
    <w:p w:rsidR="00BF410D" w:rsidRPr="00175F42" w:rsidRDefault="00BF410D" w:rsidP="00BF410D">
      <w:pPr>
        <w:autoSpaceDE w:val="0"/>
        <w:autoSpaceDN w:val="0"/>
        <w:adjustRightInd w:val="0"/>
        <w:rPr>
          <w:rFonts w:eastAsia="CenturyGothic"/>
        </w:rPr>
      </w:pPr>
      <w:r w:rsidRPr="00175F42">
        <w:rPr>
          <w:rFonts w:eastAsia="CenturyGothic"/>
        </w:rPr>
        <w:t>Należy wyciąć okrągły otwór w membranie, niewiele większy od rury odpływu.</w:t>
      </w:r>
    </w:p>
    <w:p w:rsidR="00BF410D" w:rsidRPr="00175F42" w:rsidRDefault="00BF410D" w:rsidP="00BF410D">
      <w:pPr>
        <w:autoSpaceDE w:val="0"/>
        <w:autoSpaceDN w:val="0"/>
        <w:adjustRightInd w:val="0"/>
        <w:rPr>
          <w:rFonts w:eastAsia="CenturyGothic"/>
        </w:rPr>
      </w:pPr>
      <w:r w:rsidRPr="00175F42">
        <w:rPr>
          <w:rFonts w:eastAsia="CenturyGothic"/>
        </w:rPr>
        <w:t>Następnie założyć okrągłą uszczelkę do tulei wpustu przed jego umieszczeniem.</w:t>
      </w:r>
    </w:p>
    <w:p w:rsidR="00BF410D" w:rsidRPr="00175F42" w:rsidRDefault="00BF410D" w:rsidP="00BF410D">
      <w:pPr>
        <w:autoSpaceDE w:val="0"/>
        <w:autoSpaceDN w:val="0"/>
        <w:adjustRightInd w:val="0"/>
        <w:rPr>
          <w:rFonts w:eastAsia="CenturyGothic"/>
        </w:rPr>
      </w:pPr>
      <w:r w:rsidRPr="00175F42">
        <w:rPr>
          <w:rFonts w:eastAsia="CenturyGothic"/>
        </w:rPr>
        <w:t>Wpust powinien być umocowany mechanicznie poprzez odgięcie obrzeża membrany i jego zamocowanie za pomocą kołnierza metalowego. Należy wyżłobić izolację, aby umożliwić kołnierzowi umiejscowienie na poziomie górnej warstwy izolacji.</w:t>
      </w:r>
    </w:p>
    <w:p w:rsidR="00BF410D" w:rsidRPr="00175F42" w:rsidRDefault="00BF410D" w:rsidP="00BF410D">
      <w:pPr>
        <w:autoSpaceDE w:val="0"/>
        <w:autoSpaceDN w:val="0"/>
        <w:adjustRightInd w:val="0"/>
        <w:rPr>
          <w:rFonts w:eastAsia="CenturyGothic"/>
        </w:rPr>
      </w:pPr>
      <w:r w:rsidRPr="00175F42">
        <w:rPr>
          <w:rFonts w:eastAsia="CenturyGothic"/>
        </w:rPr>
        <w:t>Należy wykonać zgrzew wstępny i końcowy kołnierza membrany wpustu z powierzchnią membrany.</w:t>
      </w:r>
    </w:p>
    <w:p w:rsidR="00BF410D" w:rsidRPr="00175F42" w:rsidRDefault="00BF410D" w:rsidP="00BF410D">
      <w:pPr>
        <w:autoSpaceDE w:val="0"/>
        <w:autoSpaceDN w:val="0"/>
        <w:adjustRightInd w:val="0"/>
        <w:rPr>
          <w:rFonts w:eastAsia="CenturyGothic"/>
        </w:rPr>
      </w:pPr>
      <w:r w:rsidRPr="00175F42">
        <w:rPr>
          <w:rFonts w:eastAsia="CenturyGothic"/>
        </w:rPr>
        <w:t>Należy połączyć mechanicznie kołnierz przez połać membrany. Wyciąć okrągły kawałek membrany, umożliwiający, około 100-milimetrowy zakład na łączniki a następnie wyciąć okrągły otwór, większy o około 20 mm od otworu wpustu i zgrzać okrągły kawałek membrany z kołnierzem membrany odpływu i z połacią membrany.</w:t>
      </w:r>
    </w:p>
    <w:p w:rsidR="00BF410D" w:rsidRPr="00E66F50" w:rsidRDefault="00BF410D" w:rsidP="00BF410D">
      <w:pPr>
        <w:pStyle w:val="Nagwek"/>
        <w:tabs>
          <w:tab w:val="clear" w:pos="4536"/>
          <w:tab w:val="clear" w:pos="9072"/>
        </w:tabs>
        <w:autoSpaceDE w:val="0"/>
        <w:autoSpaceDN w:val="0"/>
        <w:adjustRightInd w:val="0"/>
      </w:pPr>
    </w:p>
    <w:p w:rsidR="00BF410D" w:rsidRPr="00175F42" w:rsidRDefault="00BF410D" w:rsidP="00BF410D">
      <w:pPr>
        <w:autoSpaceDE w:val="0"/>
        <w:autoSpaceDN w:val="0"/>
        <w:adjustRightInd w:val="0"/>
        <w:rPr>
          <w:rFonts w:eastAsia="CenturyGothic"/>
        </w:rPr>
      </w:pPr>
      <w:r>
        <w:rPr>
          <w:b/>
          <w:bCs/>
        </w:rPr>
        <w:t>5</w:t>
      </w:r>
      <w:r w:rsidRPr="00E66F50">
        <w:rPr>
          <w:b/>
          <w:bCs/>
        </w:rPr>
        <w:t>.</w:t>
      </w:r>
      <w:r>
        <w:rPr>
          <w:b/>
          <w:bCs/>
        </w:rPr>
        <w:t>4</w:t>
      </w:r>
      <w:r w:rsidRPr="00E66F50">
        <w:rPr>
          <w:b/>
          <w:bCs/>
        </w:rPr>
        <w:t>.7</w:t>
      </w:r>
      <w:r w:rsidRPr="00E66F50">
        <w:rPr>
          <w:b/>
          <w:bCs/>
        </w:rPr>
        <w:tab/>
        <w:t xml:space="preserve">Obróbki blacharskie </w:t>
      </w:r>
    </w:p>
    <w:p w:rsidR="00BF410D" w:rsidRPr="00175F42" w:rsidRDefault="00BF410D" w:rsidP="00BF410D">
      <w:pPr>
        <w:autoSpaceDE w:val="0"/>
        <w:autoSpaceDN w:val="0"/>
        <w:adjustRightInd w:val="0"/>
        <w:rPr>
          <w:rFonts w:eastAsia="CenturyGothic"/>
        </w:rPr>
      </w:pPr>
      <w:r w:rsidRPr="00175F42">
        <w:rPr>
          <w:rFonts w:eastAsia="CenturyGothic"/>
        </w:rPr>
        <w:t>Elementy stalowe muszą być wykonane w taki sposób, aby nie uszkodziły membrany na przykład ostrymi brzegami itp. Podczas mocowania obróbki blacharskiej należy brać pod uwagę wyniki obliczeń ssania wiatru i podziału budynku na strefy przy dużych obiektach.</w:t>
      </w:r>
    </w:p>
    <w:p w:rsidR="00BF410D" w:rsidRPr="00175F42" w:rsidRDefault="00BF410D" w:rsidP="00BF410D">
      <w:pPr>
        <w:autoSpaceDE w:val="0"/>
        <w:autoSpaceDN w:val="0"/>
        <w:adjustRightInd w:val="0"/>
        <w:rPr>
          <w:rFonts w:eastAsia="CenturyGothic"/>
        </w:rPr>
      </w:pPr>
      <w:r w:rsidRPr="00175F42">
        <w:rPr>
          <w:rFonts w:eastAsia="CenturyGothic"/>
        </w:rPr>
        <w:t>Dopuszczalne sposoby łączenia elementów metalowych</w:t>
      </w:r>
    </w:p>
    <w:p w:rsidR="00BF410D" w:rsidRPr="00175F42" w:rsidRDefault="00BF410D" w:rsidP="00BF410D">
      <w:pPr>
        <w:autoSpaceDE w:val="0"/>
        <w:autoSpaceDN w:val="0"/>
        <w:adjustRightInd w:val="0"/>
        <w:rPr>
          <w:rFonts w:eastAsia="CenturyGothic"/>
        </w:rPr>
      </w:pPr>
    </w:p>
    <w:p w:rsidR="00BF410D" w:rsidRPr="00175F42" w:rsidRDefault="00BF410D" w:rsidP="00BF410D">
      <w:pPr>
        <w:autoSpaceDE w:val="0"/>
        <w:autoSpaceDN w:val="0"/>
        <w:adjustRightInd w:val="0"/>
        <w:rPr>
          <w:rFonts w:eastAsia="CenturyGothic"/>
        </w:rPr>
      </w:pPr>
      <w:r w:rsidRPr="00175F42">
        <w:rPr>
          <w:rFonts w:eastAsia="CenturyGothic"/>
        </w:rPr>
        <w:t>-</w:t>
      </w:r>
      <w:r w:rsidRPr="00175F42">
        <w:rPr>
          <w:rFonts w:eastAsia="CenturyGothic"/>
        </w:rPr>
        <w:tab/>
        <w:t>Normalne łączenie na zakładkę.</w:t>
      </w:r>
    </w:p>
    <w:p w:rsidR="00BF410D" w:rsidRPr="00175F42" w:rsidRDefault="00BF410D" w:rsidP="00BF410D">
      <w:pPr>
        <w:autoSpaceDE w:val="0"/>
        <w:autoSpaceDN w:val="0"/>
        <w:adjustRightInd w:val="0"/>
        <w:rPr>
          <w:rFonts w:eastAsia="CenturyGothic"/>
        </w:rPr>
      </w:pPr>
      <w:r w:rsidRPr="00175F42">
        <w:rPr>
          <w:rFonts w:eastAsia="CenturyGothic"/>
        </w:rPr>
        <w:t>Umożliwia elementom m</w:t>
      </w:r>
      <w:r>
        <w:rPr>
          <w:rFonts w:eastAsia="CenturyGothic"/>
        </w:rPr>
        <w:t xml:space="preserve">etalowym nachodzenie na siebie  </w:t>
      </w:r>
      <w:r w:rsidRPr="00175F42">
        <w:rPr>
          <w:rFonts w:eastAsia="CenturyGothic"/>
        </w:rPr>
        <w:t>na zakład wielkości około 20-30 mm</w:t>
      </w:r>
    </w:p>
    <w:p w:rsidR="00BF410D" w:rsidRPr="00175F42" w:rsidRDefault="00BF410D" w:rsidP="00BF410D">
      <w:pPr>
        <w:autoSpaceDE w:val="0"/>
        <w:autoSpaceDN w:val="0"/>
        <w:adjustRightInd w:val="0"/>
        <w:rPr>
          <w:rFonts w:eastAsia="CenturyGothic"/>
        </w:rPr>
      </w:pPr>
      <w:r w:rsidRPr="00175F42">
        <w:rPr>
          <w:rFonts w:eastAsia="CenturyGothic"/>
        </w:rPr>
        <w:t>-</w:t>
      </w:r>
      <w:r w:rsidRPr="00175F42">
        <w:rPr>
          <w:rFonts w:eastAsia="CenturyGothic"/>
        </w:rPr>
        <w:tab/>
        <w:t>Łączenie na zakład.</w:t>
      </w:r>
    </w:p>
    <w:p w:rsidR="00BF410D" w:rsidRPr="00175F42" w:rsidRDefault="00BF410D" w:rsidP="00BF410D">
      <w:pPr>
        <w:autoSpaceDE w:val="0"/>
        <w:autoSpaceDN w:val="0"/>
        <w:adjustRightInd w:val="0"/>
        <w:rPr>
          <w:rFonts w:eastAsia="CenturyGothic"/>
        </w:rPr>
      </w:pPr>
      <w:r w:rsidRPr="00175F42">
        <w:rPr>
          <w:rFonts w:eastAsia="CenturyGothic"/>
        </w:rPr>
        <w:t>Elementy metalowe łączy się na styk z</w:t>
      </w:r>
      <w:r>
        <w:rPr>
          <w:rFonts w:eastAsia="CenturyGothic"/>
        </w:rPr>
        <w:t xml:space="preserve"> podłożoną od spodu podkładką.  </w:t>
      </w:r>
      <w:r w:rsidRPr="00175F42">
        <w:rPr>
          <w:rFonts w:eastAsia="CenturyGothic"/>
        </w:rPr>
        <w:t>Używa się łącznika metalowego, który mieści się w profilu. Należy pozostawić przerwę szerokości 3–5 mm i zgrzać styk paskiem membrany na łączeniu.</w:t>
      </w:r>
    </w:p>
    <w:p w:rsidR="00BF410D" w:rsidRPr="00175F42" w:rsidRDefault="00BF410D" w:rsidP="00BF410D">
      <w:pPr>
        <w:autoSpaceDE w:val="0"/>
        <w:autoSpaceDN w:val="0"/>
        <w:adjustRightInd w:val="0"/>
        <w:rPr>
          <w:rFonts w:eastAsia="CenturyGothic"/>
        </w:rPr>
      </w:pPr>
      <w:r w:rsidRPr="00175F42">
        <w:rPr>
          <w:rFonts w:eastAsia="CenturyGothic"/>
        </w:rPr>
        <w:t>-</w:t>
      </w:r>
      <w:r w:rsidRPr="00175F42">
        <w:rPr>
          <w:rFonts w:eastAsia="CenturyGothic"/>
        </w:rPr>
        <w:tab/>
        <w:t>Łączenie z felcem.</w:t>
      </w:r>
    </w:p>
    <w:p w:rsidR="00BF410D" w:rsidRPr="00175F42" w:rsidRDefault="00BF410D" w:rsidP="00BF410D">
      <w:pPr>
        <w:autoSpaceDE w:val="0"/>
        <w:autoSpaceDN w:val="0"/>
        <w:adjustRightInd w:val="0"/>
        <w:rPr>
          <w:rFonts w:eastAsia="CenturyGothic"/>
        </w:rPr>
      </w:pPr>
      <w:r w:rsidRPr="00175F42">
        <w:rPr>
          <w:rFonts w:eastAsia="CenturyGothic"/>
        </w:rPr>
        <w:t xml:space="preserve">Elementy obróbki blacharskiej są złożone razem </w:t>
      </w:r>
    </w:p>
    <w:p w:rsidR="00BF410D" w:rsidRPr="00175F42" w:rsidRDefault="00BF410D" w:rsidP="00BF410D">
      <w:pPr>
        <w:autoSpaceDE w:val="0"/>
        <w:autoSpaceDN w:val="0"/>
        <w:adjustRightInd w:val="0"/>
        <w:rPr>
          <w:rFonts w:eastAsia="CenturyGothic"/>
        </w:rPr>
      </w:pPr>
    </w:p>
    <w:p w:rsidR="00BF410D" w:rsidRPr="00175F42" w:rsidRDefault="00BF410D" w:rsidP="00BF410D">
      <w:pPr>
        <w:autoSpaceDE w:val="0"/>
        <w:autoSpaceDN w:val="0"/>
        <w:adjustRightInd w:val="0"/>
        <w:rPr>
          <w:rFonts w:eastAsia="CenturyGothic"/>
        </w:rPr>
      </w:pPr>
      <w:r w:rsidRPr="00175F42">
        <w:rPr>
          <w:rFonts w:eastAsia="CenturyGothic"/>
        </w:rPr>
        <w:t>Elementy metalowe prawie w każdym przypadku będą instalowane do zewnętrznej krawędzi budynku. Dlatego też bardzo ważne jest, aby upewnić się, że zamocowano je w sposób gwarantujący wytrzymałość na siłę ssącą wiatru, który oddziałuje na tę część dachu.</w:t>
      </w:r>
    </w:p>
    <w:p w:rsidR="00BF410D" w:rsidRPr="00175F42" w:rsidRDefault="00BF410D" w:rsidP="00BF410D">
      <w:pPr>
        <w:autoSpaceDE w:val="0"/>
        <w:autoSpaceDN w:val="0"/>
        <w:adjustRightInd w:val="0"/>
        <w:rPr>
          <w:rFonts w:eastAsia="CenturyGothic"/>
        </w:rPr>
      </w:pPr>
      <w:r w:rsidRPr="00175F42">
        <w:rPr>
          <w:rFonts w:eastAsia="CenturyGothic"/>
        </w:rPr>
        <w:t>Elementy obróbki blacharskiej mocuje się wedłu</w:t>
      </w:r>
      <w:r>
        <w:rPr>
          <w:rFonts w:eastAsia="CenturyGothic"/>
        </w:rPr>
        <w:t xml:space="preserve">g tego samego wzoru, który jest </w:t>
      </w:r>
      <w:r w:rsidRPr="00175F42">
        <w:rPr>
          <w:rFonts w:eastAsia="CenturyGothic"/>
        </w:rPr>
        <w:t>stosowany w strefie narożnej i używa się tylko łączników wyszczególnionych w systemie.</w:t>
      </w:r>
    </w:p>
    <w:p w:rsidR="00BF410D" w:rsidRPr="00175F42" w:rsidRDefault="00BF410D" w:rsidP="00BF410D">
      <w:pPr>
        <w:autoSpaceDE w:val="0"/>
        <w:autoSpaceDN w:val="0"/>
        <w:adjustRightInd w:val="0"/>
        <w:rPr>
          <w:rFonts w:eastAsia="CenturyGothic"/>
        </w:rPr>
      </w:pPr>
      <w:r w:rsidRPr="00175F42">
        <w:rPr>
          <w:rFonts w:eastAsia="CenturyGothic"/>
        </w:rPr>
        <w:t xml:space="preserve">Należy upewnić się, że membrana jest bezpiecznie zamocowana i nie wysunie się spod </w:t>
      </w:r>
      <w:r>
        <w:rPr>
          <w:rFonts w:eastAsia="CenturyGothic"/>
        </w:rPr>
        <w:t>elementów obróbki blacharskiej. B</w:t>
      </w:r>
      <w:r w:rsidRPr="00175F42">
        <w:rPr>
          <w:rFonts w:eastAsia="CenturyGothic"/>
        </w:rPr>
        <w:t>lachy nie mocuje się za pomocą gwoździ. Pod wpływem w</w:t>
      </w:r>
      <w:r>
        <w:rPr>
          <w:rFonts w:eastAsia="CenturyGothic"/>
        </w:rPr>
        <w:t xml:space="preserve">iatrów, rozprężania i kurczenia </w:t>
      </w:r>
      <w:r w:rsidRPr="00175F42">
        <w:rPr>
          <w:rFonts w:eastAsia="CenturyGothic"/>
        </w:rPr>
        <w:t>gwoździe obluzują się i wypadną.</w:t>
      </w:r>
    </w:p>
    <w:p w:rsidR="00BF410D" w:rsidRPr="00175F42" w:rsidRDefault="00BF410D" w:rsidP="00BF410D">
      <w:pPr>
        <w:autoSpaceDE w:val="0"/>
        <w:autoSpaceDN w:val="0"/>
        <w:adjustRightInd w:val="0"/>
        <w:rPr>
          <w:rFonts w:eastAsia="CenturyGothic"/>
        </w:rPr>
      </w:pPr>
      <w:r w:rsidRPr="00175F42">
        <w:rPr>
          <w:rFonts w:eastAsia="CenturyGothic"/>
        </w:rPr>
        <w:t>Należy instalować łączniki w elementach obróbki blachar</w:t>
      </w:r>
      <w:r>
        <w:rPr>
          <w:rFonts w:eastAsia="CenturyGothic"/>
        </w:rPr>
        <w:t xml:space="preserve">skiej, aby uniknąć rozłączenia. </w:t>
      </w:r>
      <w:r w:rsidRPr="00175F42">
        <w:rPr>
          <w:rFonts w:eastAsia="CenturyGothic"/>
        </w:rPr>
        <w:t>Łepek łącznika ma być gładki i płaski, aby</w:t>
      </w:r>
      <w:r>
        <w:rPr>
          <w:rFonts w:eastAsia="CenturyGothic"/>
        </w:rPr>
        <w:t xml:space="preserve"> zapobiec przekłuciom membrany. </w:t>
      </w:r>
      <w:r w:rsidRPr="00175F42">
        <w:rPr>
          <w:rFonts w:eastAsia="CenturyGothic"/>
        </w:rPr>
        <w:t>Przednie, licowe mocowanie elementów obróbki blacharskiej musi być wykonane, kiedy głębokość elementu przewyższa 120 mm.(w niniejszym projekcie wynosi 50mm).</w:t>
      </w:r>
    </w:p>
    <w:p w:rsidR="00BF410D" w:rsidRPr="00175F42" w:rsidRDefault="00BF410D" w:rsidP="00BF410D">
      <w:pPr>
        <w:autoSpaceDE w:val="0"/>
        <w:autoSpaceDN w:val="0"/>
        <w:adjustRightInd w:val="0"/>
        <w:rPr>
          <w:rFonts w:eastAsia="CenturyGothic"/>
        </w:rPr>
      </w:pPr>
      <w:r w:rsidRPr="00175F42">
        <w:rPr>
          <w:rFonts w:eastAsia="CenturyGothic"/>
        </w:rPr>
        <w:lastRenderedPageBreak/>
        <w:t>Blacha na ściankach attykowych powinna być układana w spadku z kapinosami po obu stronach mu</w:t>
      </w:r>
      <w:r>
        <w:rPr>
          <w:rFonts w:eastAsia="CenturyGothic"/>
        </w:rPr>
        <w:t xml:space="preserve">rku, aby umożliwić odpływ wody. </w:t>
      </w:r>
      <w:r w:rsidRPr="00175F42">
        <w:rPr>
          <w:rFonts w:eastAsia="CenturyGothic"/>
        </w:rPr>
        <w:t>Obróbki przy ścianach należy wykonać zgodnie ze wzorcowymi rozwiązaniami podawa</w:t>
      </w:r>
      <w:r>
        <w:rPr>
          <w:rFonts w:eastAsia="CenturyGothic"/>
        </w:rPr>
        <w:t>nymi przez producenta membrany.</w:t>
      </w:r>
    </w:p>
    <w:p w:rsidR="009D1D72" w:rsidRPr="00F5605B" w:rsidRDefault="009D1D72" w:rsidP="009D1D72">
      <w:pPr>
        <w:autoSpaceDE w:val="0"/>
      </w:pPr>
    </w:p>
    <w:p w:rsidR="00D83306" w:rsidRPr="00152F34" w:rsidRDefault="00D83306">
      <w:pPr>
        <w:rPr>
          <w:color w:val="000000"/>
        </w:rPr>
      </w:pPr>
      <w:r w:rsidRPr="00152F34">
        <w:rPr>
          <w:b/>
          <w:bCs/>
          <w:color w:val="000000"/>
        </w:rPr>
        <w:t xml:space="preserve">6. </w:t>
      </w:r>
      <w:r w:rsidRPr="00152F34">
        <w:rPr>
          <w:b/>
          <w:color w:val="000000"/>
        </w:rPr>
        <w:t>OPIS DZIAŁAŃ ZWIĄZANYCH Z KONTROLĄ, BADANIAMI ORAZ ODBIOREM WYROBÓW I ROBÓT BUDOWLANYCH W NAWIĄZANIU DO DOKUMENTÓW ODNIESIENIA</w:t>
      </w:r>
    </w:p>
    <w:p w:rsidR="0011076F" w:rsidRPr="00152F34" w:rsidRDefault="0011076F" w:rsidP="0011076F">
      <w:pPr>
        <w:rPr>
          <w:color w:val="000000"/>
        </w:rPr>
      </w:pPr>
      <w:r w:rsidRPr="00152F34">
        <w:rPr>
          <w:color w:val="000000"/>
        </w:rPr>
        <w:t>Ogólne zasady kontroli jako</w:t>
      </w:r>
      <w:r w:rsidRPr="00152F34">
        <w:rPr>
          <w:rFonts w:eastAsia="TimesNewRoman"/>
          <w:color w:val="000000"/>
        </w:rPr>
        <w:t>ś</w:t>
      </w:r>
      <w:r w:rsidRPr="00152F34">
        <w:rPr>
          <w:color w:val="000000"/>
        </w:rPr>
        <w:t>ci robót podano w STB 0.0 „Wymagania ogólne”.</w:t>
      </w:r>
    </w:p>
    <w:p w:rsidR="0011076F" w:rsidRPr="00152F34" w:rsidRDefault="0011076F" w:rsidP="0011076F">
      <w:pPr>
        <w:autoSpaceDE w:val="0"/>
        <w:rPr>
          <w:b/>
          <w:bCs/>
          <w:color w:val="000000"/>
        </w:rPr>
      </w:pPr>
    </w:p>
    <w:p w:rsidR="002C5CF0" w:rsidRPr="00152F34" w:rsidRDefault="002C5CF0" w:rsidP="002C5CF0">
      <w:pPr>
        <w:autoSpaceDE w:val="0"/>
        <w:rPr>
          <w:b/>
          <w:bCs/>
        </w:rPr>
      </w:pPr>
      <w:r w:rsidRPr="00152F34">
        <w:rPr>
          <w:b/>
          <w:bCs/>
        </w:rPr>
        <w:t>6.1. Zasady ogólne</w:t>
      </w:r>
    </w:p>
    <w:p w:rsidR="002C5CF0" w:rsidRPr="00152F34" w:rsidRDefault="002C5CF0" w:rsidP="002C5CF0">
      <w:pPr>
        <w:autoSpaceDE w:val="0"/>
      </w:pPr>
      <w:r w:rsidRPr="00152F34">
        <w:t>Roboty kontrolne powinny być wykonywane zgodnie z postanowieniami STB oraz poleceniami Inspektora. Kontrola jakości jest prowadzona przez Wykonawcę w oparciu o opracowany przez niego i zatwierdzony przez Inspektora program. Wykonawca powinien posiadać na budowie wszystkie aktualne dokumenty. Zakres badań prowadzonych przez Wykonawcę na budowie:</w:t>
      </w:r>
    </w:p>
    <w:p w:rsidR="002C5CF0" w:rsidRPr="00152F34" w:rsidRDefault="002C5CF0" w:rsidP="002C5CF0">
      <w:pPr>
        <w:numPr>
          <w:ilvl w:val="0"/>
          <w:numId w:val="24"/>
        </w:numPr>
        <w:autoSpaceDE w:val="0"/>
      </w:pPr>
      <w:r w:rsidRPr="00152F34">
        <w:t>badania przed rozpoczęciem robót,</w:t>
      </w:r>
    </w:p>
    <w:p w:rsidR="002C5CF0" w:rsidRPr="00152F34" w:rsidRDefault="002C5CF0" w:rsidP="002C5CF0">
      <w:pPr>
        <w:numPr>
          <w:ilvl w:val="0"/>
          <w:numId w:val="24"/>
        </w:numPr>
        <w:autoSpaceDE w:val="0"/>
      </w:pPr>
      <w:r w:rsidRPr="00152F34">
        <w:t>badania w trakcie wykonywania robót,</w:t>
      </w:r>
    </w:p>
    <w:p w:rsidR="002C5CF0" w:rsidRPr="00152F34" w:rsidRDefault="002C5CF0" w:rsidP="002C5CF0">
      <w:pPr>
        <w:numPr>
          <w:ilvl w:val="0"/>
          <w:numId w:val="24"/>
        </w:numPr>
        <w:autoSpaceDE w:val="0"/>
      </w:pPr>
      <w:r w:rsidRPr="00152F34">
        <w:t>badania odbiorcze po wykonaniu robót.</w:t>
      </w:r>
    </w:p>
    <w:p w:rsidR="002C5CF0" w:rsidRPr="00152F34" w:rsidRDefault="002C5CF0" w:rsidP="002C5CF0">
      <w:pPr>
        <w:autoSpaceDE w:val="0"/>
        <w:rPr>
          <w:b/>
          <w:bCs/>
        </w:rPr>
      </w:pPr>
    </w:p>
    <w:p w:rsidR="002C5CF0" w:rsidRPr="00152F34" w:rsidRDefault="002C5CF0" w:rsidP="002C5CF0">
      <w:pPr>
        <w:autoSpaceDE w:val="0"/>
        <w:rPr>
          <w:b/>
          <w:bCs/>
        </w:rPr>
      </w:pPr>
      <w:r w:rsidRPr="00152F34">
        <w:rPr>
          <w:b/>
          <w:bCs/>
        </w:rPr>
        <w:t>6.2. Zakres kontroli jakości</w:t>
      </w:r>
    </w:p>
    <w:p w:rsidR="002C5CF0" w:rsidRPr="00152F34" w:rsidRDefault="002C5CF0" w:rsidP="002C5CF0">
      <w:pPr>
        <w:autoSpaceDE w:val="0"/>
      </w:pPr>
      <w:r w:rsidRPr="00152F34">
        <w:t>Zakres kontroli jakości sprawdzany jest za pomocą poniższych badań laboratoryjnych :</w:t>
      </w:r>
    </w:p>
    <w:p w:rsidR="002C5CF0" w:rsidRPr="00152F34" w:rsidRDefault="002C5CF0" w:rsidP="002C5CF0">
      <w:pPr>
        <w:numPr>
          <w:ilvl w:val="0"/>
          <w:numId w:val="24"/>
        </w:numPr>
        <w:autoSpaceDE w:val="0"/>
      </w:pPr>
      <w:r w:rsidRPr="00152F34">
        <w:t>jakość betonu podłoża wg wymagań wobec betonu konstrukcyjnego,</w:t>
      </w:r>
    </w:p>
    <w:p w:rsidR="002C5CF0" w:rsidRPr="00152F34" w:rsidRDefault="002C5CF0" w:rsidP="002C5CF0">
      <w:pPr>
        <w:numPr>
          <w:ilvl w:val="0"/>
          <w:numId w:val="24"/>
        </w:numPr>
        <w:autoSpaceDE w:val="0"/>
      </w:pPr>
      <w:r w:rsidRPr="00152F34">
        <w:t>jakość materiałów do napraw uszkodzeń izolowanej nawierzchni betonowej wg wymagań określonych w odpowiednich normach</w:t>
      </w:r>
    </w:p>
    <w:p w:rsidR="002C5CF0" w:rsidRPr="00152F34" w:rsidRDefault="002C5CF0" w:rsidP="002C5CF0">
      <w:pPr>
        <w:numPr>
          <w:ilvl w:val="0"/>
          <w:numId w:val="24"/>
        </w:numPr>
      </w:pPr>
      <w:r w:rsidRPr="00152F34">
        <w:t>jakość materiałów hydroizolacyjnych.</w:t>
      </w:r>
    </w:p>
    <w:p w:rsidR="002C5CF0" w:rsidRPr="00152F34" w:rsidRDefault="002C5CF0" w:rsidP="002C5CF0">
      <w:pPr>
        <w:autoSpaceDE w:val="0"/>
      </w:pPr>
      <w:r w:rsidRPr="00152F34">
        <w:t>Należy również sprawdzić zgodność rzeczywistych warunków wykonania robót hydroizolacyjnych z warunkami określonymi w Specyfikacji Technicznej z potwierdzeniem ich w formie wpisu do dziennika budowy. Przy każdym odbiorze robót zanikających (odbiory międzyoperacyjne) należy potwierdzić ich jakość w formie protokołu odbioru robót lub wpisów do dziennika budowy.</w:t>
      </w:r>
    </w:p>
    <w:p w:rsidR="002C5CF0" w:rsidRPr="00152F34" w:rsidRDefault="002C5CF0" w:rsidP="002C5CF0">
      <w:pPr>
        <w:autoSpaceDE w:val="0"/>
        <w:rPr>
          <w:b/>
          <w:bCs/>
        </w:rPr>
      </w:pPr>
    </w:p>
    <w:p w:rsidR="002C5CF0" w:rsidRPr="00152F34" w:rsidRDefault="002C5CF0" w:rsidP="002C5CF0">
      <w:pPr>
        <w:autoSpaceDE w:val="0"/>
        <w:rPr>
          <w:b/>
          <w:bCs/>
        </w:rPr>
      </w:pPr>
      <w:r w:rsidRPr="00152F34">
        <w:rPr>
          <w:b/>
          <w:bCs/>
        </w:rPr>
        <w:t>6.3. Badania materiałów hydroizolacyjnych</w:t>
      </w:r>
    </w:p>
    <w:p w:rsidR="002C5CF0" w:rsidRPr="00152F34" w:rsidRDefault="002C5CF0" w:rsidP="002C5CF0">
      <w:pPr>
        <w:autoSpaceDE w:val="0"/>
      </w:pPr>
      <w:r w:rsidRPr="00152F34">
        <w:t>Badania te mają na celu sprawdzenie zgodności właściwości używanych materiałów hydroizolacyjnych z wymaganiami podanymi w świadectwach dopuszczenia do stosowania w budownictwie oraz zgodność z wymaganiami p.2. niniejszej Specyfikacji Technicznej. Należy sprawdzić:</w:t>
      </w:r>
    </w:p>
    <w:p w:rsidR="002C5CF0" w:rsidRPr="00152F34" w:rsidRDefault="002C5CF0" w:rsidP="002C5CF0">
      <w:pPr>
        <w:numPr>
          <w:ilvl w:val="0"/>
          <w:numId w:val="25"/>
        </w:numPr>
        <w:autoSpaceDE w:val="0"/>
      </w:pPr>
      <w:r w:rsidRPr="00152F34">
        <w:t>gramaturę materiału oraz zawartość masy izolacyjnej,</w:t>
      </w:r>
    </w:p>
    <w:p w:rsidR="002C5CF0" w:rsidRPr="00152F34" w:rsidRDefault="002C5CF0" w:rsidP="002C5CF0">
      <w:pPr>
        <w:numPr>
          <w:ilvl w:val="0"/>
          <w:numId w:val="25"/>
        </w:numPr>
        <w:autoSpaceDE w:val="0"/>
      </w:pPr>
      <w:r w:rsidRPr="00152F34">
        <w:t>grubość materiału,</w:t>
      </w:r>
    </w:p>
    <w:p w:rsidR="002C5CF0" w:rsidRPr="00152F34" w:rsidRDefault="002C5CF0" w:rsidP="002C5CF0">
      <w:pPr>
        <w:numPr>
          <w:ilvl w:val="0"/>
          <w:numId w:val="25"/>
        </w:numPr>
        <w:autoSpaceDE w:val="0"/>
      </w:pPr>
      <w:r w:rsidRPr="00152F34">
        <w:t>wytrzymałość na zerwanie,</w:t>
      </w:r>
    </w:p>
    <w:p w:rsidR="002C5CF0" w:rsidRPr="00152F34" w:rsidRDefault="002C5CF0" w:rsidP="002C5CF0">
      <w:pPr>
        <w:numPr>
          <w:ilvl w:val="0"/>
          <w:numId w:val="25"/>
        </w:numPr>
        <w:autoSpaceDE w:val="0"/>
      </w:pPr>
      <w:r w:rsidRPr="00152F34">
        <w:t>wydłużenie przy zerwaniu,</w:t>
      </w:r>
    </w:p>
    <w:p w:rsidR="002C5CF0" w:rsidRPr="00152F34" w:rsidRDefault="002C5CF0" w:rsidP="002C5CF0">
      <w:pPr>
        <w:numPr>
          <w:ilvl w:val="0"/>
          <w:numId w:val="25"/>
        </w:numPr>
        <w:autoSpaceDE w:val="0"/>
      </w:pPr>
      <w:r w:rsidRPr="00152F34">
        <w:t>nasiąkliwość,</w:t>
      </w:r>
    </w:p>
    <w:p w:rsidR="002C5CF0" w:rsidRPr="00152F34" w:rsidRDefault="002C5CF0" w:rsidP="002C5CF0">
      <w:pPr>
        <w:numPr>
          <w:ilvl w:val="0"/>
          <w:numId w:val="25"/>
        </w:numPr>
        <w:autoSpaceDE w:val="0"/>
      </w:pPr>
      <w:r w:rsidRPr="00152F34">
        <w:t>przesiąkliwość dla wody pod ciśnieniem,</w:t>
      </w:r>
    </w:p>
    <w:p w:rsidR="002C5CF0" w:rsidRPr="00152F34" w:rsidRDefault="002C5CF0" w:rsidP="002C5CF0">
      <w:pPr>
        <w:numPr>
          <w:ilvl w:val="0"/>
          <w:numId w:val="25"/>
        </w:numPr>
        <w:autoSpaceDE w:val="0"/>
      </w:pPr>
      <w:r w:rsidRPr="00152F34">
        <w:t>odporność na przeginanie w temperaturach ujemnych,</w:t>
      </w:r>
    </w:p>
    <w:p w:rsidR="002C5CF0" w:rsidRPr="00152F34" w:rsidRDefault="002C5CF0" w:rsidP="002C5CF0">
      <w:pPr>
        <w:numPr>
          <w:ilvl w:val="0"/>
          <w:numId w:val="25"/>
        </w:numPr>
        <w:autoSpaceDE w:val="0"/>
      </w:pPr>
      <w:r w:rsidRPr="00152F34">
        <w:t>temperaturę mięknienia wg PiK i temperaturę łamliwości wg Fraassa.</w:t>
      </w:r>
    </w:p>
    <w:p w:rsidR="002C5CF0" w:rsidRPr="00152F34" w:rsidRDefault="002C5CF0" w:rsidP="002C5CF0">
      <w:pPr>
        <w:autoSpaceDE w:val="0"/>
        <w:rPr>
          <w:b/>
          <w:bCs/>
        </w:rPr>
      </w:pPr>
    </w:p>
    <w:p w:rsidR="002C5CF0" w:rsidRPr="00152F34" w:rsidRDefault="002C5CF0" w:rsidP="002C5CF0">
      <w:pPr>
        <w:autoSpaceDE w:val="0"/>
        <w:rPr>
          <w:b/>
          <w:bCs/>
        </w:rPr>
      </w:pPr>
      <w:r w:rsidRPr="00152F34">
        <w:rPr>
          <w:b/>
          <w:bCs/>
        </w:rPr>
        <w:t>6.4. Odbiory międzyoperacyjne robót ulegających zakryciu</w:t>
      </w:r>
    </w:p>
    <w:p w:rsidR="002C5CF0" w:rsidRPr="00152F34" w:rsidRDefault="002C5CF0" w:rsidP="002C5CF0">
      <w:pPr>
        <w:autoSpaceDE w:val="0"/>
      </w:pPr>
      <w:r w:rsidRPr="00152F34">
        <w:t>Odbiorom międzyoperacyjnym podlegają prace:</w:t>
      </w:r>
    </w:p>
    <w:p w:rsidR="002C5CF0" w:rsidRPr="00152F34" w:rsidRDefault="002C5CF0" w:rsidP="002C5CF0">
      <w:pPr>
        <w:numPr>
          <w:ilvl w:val="0"/>
          <w:numId w:val="26"/>
        </w:numPr>
        <w:autoSpaceDE w:val="0"/>
      </w:pPr>
      <w:r w:rsidRPr="00152F34">
        <w:t>przygotowanie powierzchni do ułożenia izolacji przeciwwodnej,</w:t>
      </w:r>
    </w:p>
    <w:p w:rsidR="002C5CF0" w:rsidRPr="00152F34" w:rsidRDefault="002C5CF0" w:rsidP="002C5CF0">
      <w:pPr>
        <w:numPr>
          <w:ilvl w:val="0"/>
          <w:numId w:val="26"/>
        </w:numPr>
        <w:autoSpaceDE w:val="0"/>
      </w:pPr>
      <w:r w:rsidRPr="00152F34">
        <w:t>zagruntowanie podłoża,</w:t>
      </w:r>
    </w:p>
    <w:p w:rsidR="002C5CF0" w:rsidRPr="00152F34" w:rsidRDefault="002C5CF0" w:rsidP="00B213D1">
      <w:pPr>
        <w:numPr>
          <w:ilvl w:val="0"/>
          <w:numId w:val="25"/>
        </w:numPr>
        <w:autoSpaceDE w:val="0"/>
      </w:pPr>
      <w:r w:rsidRPr="00152F34">
        <w:lastRenderedPageBreak/>
        <w:t>wykonanie warstwy hydroizolacji, zwłaszcza zakończenia na krawędziach, dokładność sklejenia zakładów i przyklejenia do podłoża lub poprzedniej warstwy</w:t>
      </w:r>
    </w:p>
    <w:p w:rsidR="002C5CF0" w:rsidRPr="00152F34" w:rsidRDefault="002C5CF0" w:rsidP="00B213D1">
      <w:pPr>
        <w:numPr>
          <w:ilvl w:val="0"/>
          <w:numId w:val="25"/>
        </w:numPr>
        <w:autoSpaceDE w:val="0"/>
      </w:pPr>
      <w:r w:rsidRPr="00152F34">
        <w:t>wykonanie warstwy ochronnej izolacji.</w:t>
      </w:r>
    </w:p>
    <w:p w:rsidR="002C5CF0" w:rsidRPr="00152F34" w:rsidRDefault="002C5CF0" w:rsidP="002C5CF0">
      <w:pPr>
        <w:autoSpaceDE w:val="0"/>
        <w:ind w:left="284" w:hanging="284"/>
      </w:pPr>
      <w:r w:rsidRPr="00152F34">
        <w:t>Odbiór każdego etapu powinien być potwierdzony wpisem do dziennika budowy.</w:t>
      </w:r>
    </w:p>
    <w:p w:rsidR="002C5CF0" w:rsidRPr="00152F34" w:rsidRDefault="002C5CF0" w:rsidP="002C5CF0">
      <w:pPr>
        <w:autoSpaceDE w:val="0"/>
        <w:rPr>
          <w:b/>
          <w:bCs/>
        </w:rPr>
      </w:pPr>
    </w:p>
    <w:p w:rsidR="002C5CF0" w:rsidRPr="00152F34" w:rsidRDefault="002C5CF0" w:rsidP="002C5CF0">
      <w:pPr>
        <w:autoSpaceDE w:val="0"/>
        <w:rPr>
          <w:b/>
          <w:bCs/>
        </w:rPr>
      </w:pPr>
      <w:r w:rsidRPr="00152F34">
        <w:rPr>
          <w:b/>
          <w:bCs/>
        </w:rPr>
        <w:t>6.4.1. Przygotowanie podłoża betonowego przed ułożeniem hydroizolacji</w:t>
      </w:r>
    </w:p>
    <w:p w:rsidR="002C5CF0" w:rsidRPr="00152F34" w:rsidRDefault="002C5CF0" w:rsidP="002C5CF0">
      <w:pPr>
        <w:autoSpaceDE w:val="0"/>
      </w:pPr>
      <w:r w:rsidRPr="00152F34">
        <w:t>Sprawdzenie powierzchni podłoża należy przeprowadzić za pomocą łaty o długości 4,0 m, przyłożonej w 3 dowolnie wybranych miejscach na każde 20 m2 powierzchni, lecz nie mniej niż w 5-ciu punktach i przez pomiar jego odchylenia od łaty z dokładnością do 1mm.</w:t>
      </w:r>
    </w:p>
    <w:p w:rsidR="002C5CF0" w:rsidRPr="00152F34" w:rsidRDefault="002C5CF0" w:rsidP="002C5CF0">
      <w:pPr>
        <w:autoSpaceDE w:val="0"/>
      </w:pPr>
      <w:r w:rsidRPr="00152F34">
        <w:t>Wykonawca powinien określić, czy wilgotność podłoża betonowego, na którym ma być układana hydroizolacja jest zgodna z zaleceniami producenta. Jeżeli wilgotność jest wyższa od wymaganej, Wykonawca powinien, przed przystąpieniem do dalszych prac, osuszyć podłoże do wymaganej wilgotności stosując odpowiednią i zaakceptowaną przez Inspektora metodę.</w:t>
      </w:r>
    </w:p>
    <w:p w:rsidR="002C5CF0" w:rsidRPr="00152F34" w:rsidRDefault="002C5CF0" w:rsidP="002C5CF0">
      <w:pPr>
        <w:rPr>
          <w:b/>
          <w:bCs/>
        </w:rPr>
      </w:pPr>
    </w:p>
    <w:p w:rsidR="002C5CF0" w:rsidRPr="00152F34" w:rsidRDefault="002C5CF0" w:rsidP="002C5CF0">
      <w:pPr>
        <w:rPr>
          <w:b/>
          <w:bCs/>
        </w:rPr>
      </w:pPr>
      <w:r w:rsidRPr="00152F34">
        <w:rPr>
          <w:b/>
          <w:bCs/>
        </w:rPr>
        <w:t>6.4.2. Sprawdzenie prawidłowości ułożenia powłok izolacyjnych</w:t>
      </w:r>
    </w:p>
    <w:p w:rsidR="002C5CF0" w:rsidRPr="00152F34" w:rsidRDefault="002C5CF0" w:rsidP="002C5CF0">
      <w:pPr>
        <w:autoSpaceDE w:val="0"/>
      </w:pPr>
      <w:r w:rsidRPr="00152F34">
        <w:t>Wykonanie poszczególnych warstw izolacji należy starannie kontrolować, a zwłaszcza jej zakończeń na krawędziach, dokładność sklejenia z podłożem.</w:t>
      </w:r>
    </w:p>
    <w:p w:rsidR="002C5CF0" w:rsidRPr="00152F34" w:rsidRDefault="002C5CF0" w:rsidP="002C5CF0">
      <w:pPr>
        <w:autoSpaceDE w:val="0"/>
        <w:rPr>
          <w:b/>
          <w:bCs/>
        </w:rPr>
      </w:pPr>
    </w:p>
    <w:p w:rsidR="002C5CF0" w:rsidRPr="00152F34" w:rsidRDefault="002C5CF0" w:rsidP="002C5CF0">
      <w:pPr>
        <w:autoSpaceDE w:val="0"/>
        <w:rPr>
          <w:b/>
          <w:bCs/>
        </w:rPr>
      </w:pPr>
      <w:r w:rsidRPr="00152F34">
        <w:rPr>
          <w:b/>
          <w:bCs/>
        </w:rPr>
        <w:t>6.4.3. Sprawdzenie poprawności wykonania izolacji</w:t>
      </w:r>
    </w:p>
    <w:p w:rsidR="0011076F" w:rsidRPr="00152F34" w:rsidRDefault="002C5CF0" w:rsidP="002C5CF0">
      <w:pPr>
        <w:autoSpaceDE w:val="0"/>
        <w:rPr>
          <w:b/>
          <w:u w:val="single"/>
        </w:rPr>
      </w:pPr>
      <w:r w:rsidRPr="00152F34">
        <w:t xml:space="preserve">Sprawdzenie przylegania izolacji do podłoża należy przeprowadzić wzrokowo i za pomocą młotka drewnianego przez lekkie opukiwanie warstwy izolacji w 3 dowolnie wybranych miejscach na każde 10 ÷ 20 m2 powierzchni zaizolowanej. Charakterystyczny głuchy dźwięk świadczy o nieprzyleganiu i niezwiązaniu izolacji </w:t>
      </w:r>
      <w:r w:rsidRPr="00152F34">
        <w:rPr>
          <w:rFonts w:eastAsia="Arial"/>
          <w:color w:val="000000"/>
        </w:rPr>
        <w:t>z podłożem. Naprawę uszkodzonych podczas badania miejsc należy wykonać wg zaleceń Inspektora</w:t>
      </w:r>
    </w:p>
    <w:p w:rsidR="00D83306" w:rsidRPr="00152F34" w:rsidRDefault="00D83306"/>
    <w:p w:rsidR="00D83306" w:rsidRPr="00152F34" w:rsidRDefault="00D83306">
      <w:r w:rsidRPr="00152F34">
        <w:rPr>
          <w:b/>
          <w:bCs/>
        </w:rPr>
        <w:t>7. WYMAGANIA DOTYCZĄCE PRZEDMIARU I OBMIARU ROBÓT</w:t>
      </w:r>
    </w:p>
    <w:p w:rsidR="00D83306" w:rsidRPr="00152F34" w:rsidRDefault="00D83306">
      <w:r w:rsidRPr="00152F34">
        <w:t>Wymagania ogólne dotyczące przedmiaru podano w STB 0.0 „Wymagania ogólne”.</w:t>
      </w:r>
    </w:p>
    <w:p w:rsidR="0011076F" w:rsidRPr="00152F34" w:rsidRDefault="0011076F" w:rsidP="0011076F">
      <w:pPr>
        <w:autoSpaceDE w:val="0"/>
        <w:rPr>
          <w:color w:val="000000"/>
        </w:rPr>
      </w:pPr>
    </w:p>
    <w:p w:rsidR="002C5CF0" w:rsidRPr="00152F34" w:rsidRDefault="002C5CF0" w:rsidP="002C5CF0">
      <w:r w:rsidRPr="00152F34">
        <w:t>Jednostk</w:t>
      </w:r>
      <w:r w:rsidRPr="00152F34">
        <w:rPr>
          <w:rFonts w:hint="eastAsia"/>
        </w:rPr>
        <w:t>ą</w:t>
      </w:r>
      <w:r w:rsidRPr="00152F34">
        <w:t xml:space="preserve"> obmiarow</w:t>
      </w:r>
      <w:r w:rsidRPr="00152F34">
        <w:rPr>
          <w:rFonts w:hint="eastAsia"/>
        </w:rPr>
        <w:t>ą</w:t>
      </w:r>
      <w:r w:rsidRPr="00152F34">
        <w:t xml:space="preserve"> robót jest:</w:t>
      </w:r>
    </w:p>
    <w:p w:rsidR="000E689E" w:rsidRPr="00152F34" w:rsidRDefault="000E689E" w:rsidP="000E689E">
      <w:pPr>
        <w:numPr>
          <w:ilvl w:val="0"/>
          <w:numId w:val="7"/>
        </w:numPr>
        <w:autoSpaceDE w:val="0"/>
      </w:pPr>
      <w:r w:rsidRPr="001A6B43">
        <w:t>dla robót – krycie membraną dachową – (m2) pokrytej powierzchni dachu</w:t>
      </w:r>
    </w:p>
    <w:p w:rsidR="00D83306" w:rsidRPr="00152F34" w:rsidRDefault="002C5CF0" w:rsidP="002C5CF0">
      <w:pPr>
        <w:numPr>
          <w:ilvl w:val="0"/>
          <w:numId w:val="7"/>
        </w:numPr>
        <w:autoSpaceDE w:val="0"/>
      </w:pPr>
      <w:r w:rsidRPr="00152F34">
        <w:t xml:space="preserve">dla </w:t>
      </w:r>
      <w:r w:rsidR="005C4146" w:rsidRPr="00152F34">
        <w:t>robót – obróbki blacharskie – (m2</w:t>
      </w:r>
      <w:r w:rsidRPr="00152F34">
        <w:t>) wykonanej powierzchni obróbek blacharskich</w:t>
      </w:r>
    </w:p>
    <w:p w:rsidR="002C5CF0" w:rsidRPr="00152F34" w:rsidRDefault="002C5CF0" w:rsidP="0011076F">
      <w:pPr>
        <w:rPr>
          <w:b/>
          <w:u w:val="single"/>
        </w:rPr>
      </w:pPr>
    </w:p>
    <w:p w:rsidR="002C5CF0" w:rsidRPr="00152F34" w:rsidRDefault="002C5CF0" w:rsidP="002C5CF0">
      <w:pPr>
        <w:autoSpaceDE w:val="0"/>
        <w:rPr>
          <w:b/>
          <w:bCs/>
        </w:rPr>
      </w:pPr>
      <w:r w:rsidRPr="00152F34">
        <w:rPr>
          <w:b/>
          <w:bCs/>
        </w:rPr>
        <w:t>8. OPIS SPOSOBU ODBIORU ROBÓT BUDOWLANYCH</w:t>
      </w:r>
    </w:p>
    <w:p w:rsidR="002C5CF0" w:rsidRPr="00152F34" w:rsidRDefault="002C5CF0" w:rsidP="002C5CF0">
      <w:r w:rsidRPr="00152F34">
        <w:t>Wymagania ogólne dotyczące odbioru robót podano w STB 0.0 „Wymagania ogólne”.</w:t>
      </w:r>
    </w:p>
    <w:p w:rsidR="002C5CF0" w:rsidRPr="00152F34" w:rsidRDefault="002C5CF0" w:rsidP="002C5CF0"/>
    <w:p w:rsidR="002C5CF0" w:rsidRPr="00152F34" w:rsidRDefault="002C5CF0" w:rsidP="002C5CF0">
      <w:pPr>
        <w:rPr>
          <w:b/>
          <w:bCs/>
        </w:rPr>
      </w:pPr>
      <w:r w:rsidRPr="00152F34">
        <w:rPr>
          <w:b/>
          <w:bCs/>
        </w:rPr>
        <w:t>8.1. Zgodność robót z projektem i Specyfikacją.</w:t>
      </w:r>
    </w:p>
    <w:p w:rsidR="002C5CF0" w:rsidRPr="00152F34" w:rsidRDefault="002C5CF0" w:rsidP="002C5CF0">
      <w:r w:rsidRPr="00152F34">
        <w:t>Roboty powinny być wykonane zgodnie z dokumentacją projektową, STB oraz pisemnymi decyzjami Inspektora</w:t>
      </w:r>
    </w:p>
    <w:p w:rsidR="002C5CF0" w:rsidRPr="00152F34" w:rsidRDefault="002C5CF0" w:rsidP="002C5CF0">
      <w:pPr>
        <w:rPr>
          <w:b/>
        </w:rPr>
      </w:pPr>
    </w:p>
    <w:p w:rsidR="002C5CF0" w:rsidRPr="00152F34" w:rsidRDefault="002C5CF0" w:rsidP="002C5CF0">
      <w:pPr>
        <w:rPr>
          <w:b/>
        </w:rPr>
      </w:pPr>
      <w:r w:rsidRPr="00152F34">
        <w:rPr>
          <w:b/>
        </w:rPr>
        <w:t>8.2.Odbiór robót zanikających lub ulegających zakryciu.</w:t>
      </w:r>
    </w:p>
    <w:p w:rsidR="002C5CF0" w:rsidRPr="00152F34" w:rsidRDefault="002C5CF0" w:rsidP="002C5CF0">
      <w:pPr>
        <w:autoSpaceDE w:val="0"/>
      </w:pPr>
      <w:r w:rsidRPr="00152F34">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w:t>
      </w:r>
      <w:r w:rsidRPr="00152F34">
        <w:lastRenderedPageBreak/>
        <w:t>ocenia Inspektor nadzoru na podstawie dokumentów zawierających komplet wyników badań laboratoryjnych i w oparciu o przeprowadzone pomiary, w konfrontacji z dokumentacją projektową, STB.</w:t>
      </w:r>
    </w:p>
    <w:p w:rsidR="002C5CF0" w:rsidRPr="00152F34" w:rsidRDefault="002C5CF0" w:rsidP="002C5CF0">
      <w:r w:rsidRPr="00152F34">
        <w:t>Zakres robot zanikających lub ulegających zakryciu określają pisemne stwierdzenia Inspektora lub inne dokumenty potwierdzone przez Inspektora.</w:t>
      </w:r>
    </w:p>
    <w:p w:rsidR="002C5CF0" w:rsidRPr="00152F34" w:rsidRDefault="002C5CF0" w:rsidP="002C5CF0">
      <w:pPr>
        <w:autoSpaceDE w:val="0"/>
        <w:rPr>
          <w:b/>
        </w:rPr>
      </w:pPr>
    </w:p>
    <w:p w:rsidR="002C5CF0" w:rsidRPr="00152F34" w:rsidRDefault="002C5CF0" w:rsidP="002C5CF0">
      <w:pPr>
        <w:autoSpaceDE w:val="0"/>
        <w:rPr>
          <w:b/>
        </w:rPr>
      </w:pPr>
      <w:r w:rsidRPr="00152F34">
        <w:rPr>
          <w:b/>
        </w:rPr>
        <w:t>8.3. Odbiór częściowy</w:t>
      </w:r>
    </w:p>
    <w:p w:rsidR="002C5CF0" w:rsidRPr="00152F34" w:rsidRDefault="002C5CF0" w:rsidP="002C5CF0">
      <w:pPr>
        <w:autoSpaceDE w:val="0"/>
      </w:pPr>
      <w:r w:rsidRPr="00152F34">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rsidR="002C5CF0" w:rsidRPr="00152F34" w:rsidRDefault="002C5CF0" w:rsidP="002C5CF0">
      <w:pPr>
        <w:autoSpaceDE w:val="0"/>
      </w:pPr>
    </w:p>
    <w:p w:rsidR="002C5CF0" w:rsidRPr="00152F34" w:rsidRDefault="002C5CF0" w:rsidP="002C5CF0">
      <w:pPr>
        <w:rPr>
          <w:color w:val="000000"/>
        </w:rPr>
      </w:pPr>
      <w:r w:rsidRPr="00152F34">
        <w:rPr>
          <w:color w:val="000000"/>
        </w:rPr>
        <w:t>Odbiór powinien polegać na:</w:t>
      </w:r>
    </w:p>
    <w:p w:rsidR="002C5CF0" w:rsidRPr="00152F34" w:rsidRDefault="002C5CF0" w:rsidP="002C5CF0">
      <w:pPr>
        <w:numPr>
          <w:ilvl w:val="0"/>
          <w:numId w:val="28"/>
        </w:numPr>
        <w:autoSpaceDE w:val="0"/>
      </w:pPr>
      <w:r w:rsidRPr="00152F34">
        <w:t>sprawdzeniu wyników kontroli jakości materiałów, przeprowadzonej po ich dostarczeniu na budowę,</w:t>
      </w:r>
    </w:p>
    <w:p w:rsidR="002C5CF0" w:rsidRPr="00152F34" w:rsidRDefault="002C5CF0" w:rsidP="002C5CF0">
      <w:pPr>
        <w:numPr>
          <w:ilvl w:val="0"/>
          <w:numId w:val="28"/>
        </w:numPr>
        <w:autoSpaceDE w:val="0"/>
      </w:pPr>
      <w:r w:rsidRPr="00152F34">
        <w:t>odbiorze przygotowania podłoża,</w:t>
      </w:r>
    </w:p>
    <w:p w:rsidR="002C5CF0" w:rsidRPr="00152F34" w:rsidRDefault="002C5CF0" w:rsidP="002C5CF0">
      <w:pPr>
        <w:numPr>
          <w:ilvl w:val="0"/>
          <w:numId w:val="28"/>
        </w:numPr>
        <w:autoSpaceDE w:val="0"/>
      </w:pPr>
      <w:r w:rsidRPr="00152F34">
        <w:t>odbiorze po ułożeniu warstwy izolacyjnej, ale przed ułożeniem warstwy gładzi cementowej.</w:t>
      </w:r>
    </w:p>
    <w:p w:rsidR="002C5CF0" w:rsidRPr="00152F34" w:rsidRDefault="002C5CF0" w:rsidP="002C5CF0">
      <w:pPr>
        <w:rPr>
          <w:color w:val="000000"/>
        </w:rPr>
      </w:pPr>
      <w:r w:rsidRPr="00152F34">
        <w:rPr>
          <w:color w:val="000000"/>
        </w:rPr>
        <w:t>Przy odbiorze materiałów należy sprawdzić zaświadczenie o jakości dostarczone przez producenta, oraz zgodność materiałów z normami, lub świadectwami dopuszczenia do stosowania w budownictwie.</w:t>
      </w:r>
    </w:p>
    <w:p w:rsidR="002C5CF0" w:rsidRPr="00152F34" w:rsidRDefault="002C5CF0" w:rsidP="002C5CF0">
      <w:pPr>
        <w:rPr>
          <w:color w:val="000000"/>
        </w:rPr>
      </w:pPr>
      <w:r w:rsidRPr="00152F34">
        <w:rPr>
          <w:color w:val="000000"/>
        </w:rPr>
        <w:t>Odbiór podłoża powinien obejmować sprawdzenie:</w:t>
      </w:r>
    </w:p>
    <w:p w:rsidR="002C5CF0" w:rsidRPr="00152F34" w:rsidRDefault="002C5CF0" w:rsidP="002C5CF0">
      <w:pPr>
        <w:numPr>
          <w:ilvl w:val="0"/>
          <w:numId w:val="28"/>
        </w:numPr>
        <w:autoSpaceDE w:val="0"/>
      </w:pPr>
      <w:r w:rsidRPr="00152F34">
        <w:t>założonych spadków, równości, czystości i suchości podłoża,</w:t>
      </w:r>
    </w:p>
    <w:p w:rsidR="002C5CF0" w:rsidRPr="00152F34" w:rsidRDefault="002C5CF0" w:rsidP="002C5CF0">
      <w:pPr>
        <w:numPr>
          <w:ilvl w:val="0"/>
          <w:numId w:val="28"/>
        </w:numPr>
        <w:autoSpaceDE w:val="0"/>
      </w:pPr>
      <w:r w:rsidRPr="00152F34">
        <w:t>jakości wykonania izolacji.</w:t>
      </w:r>
    </w:p>
    <w:p w:rsidR="002C5CF0" w:rsidRPr="00152F34" w:rsidRDefault="002C5CF0" w:rsidP="002C5CF0">
      <w:pPr>
        <w:rPr>
          <w:rFonts w:eastAsia="CenturyGothic"/>
          <w:color w:val="000000"/>
        </w:rPr>
      </w:pPr>
      <w:r w:rsidRPr="00152F34">
        <w:rPr>
          <w:color w:val="000000"/>
        </w:rPr>
        <w:t xml:space="preserve">Odbiór końcowy powinien polegać na sprawdzeniu wyników odbiorów międzyfazowych, oraz sprawdzeniu zabezpieczenia warstwy ocieplającej przed opadami. </w:t>
      </w:r>
      <w:r w:rsidRPr="00152F34">
        <w:rPr>
          <w:rFonts w:eastAsia="CenturyGothic"/>
          <w:color w:val="000000"/>
        </w:rPr>
        <w:t>Odbiór powinien być zakończony sporządzeniem protokołu, do którego należy dołączyć wszystkie dokumenty.</w:t>
      </w:r>
    </w:p>
    <w:p w:rsidR="002C5CF0" w:rsidRPr="00152F34" w:rsidRDefault="002C5CF0" w:rsidP="002C5CF0"/>
    <w:p w:rsidR="002C5CF0" w:rsidRPr="00152F34" w:rsidRDefault="002C5CF0" w:rsidP="002C5CF0">
      <w:pPr>
        <w:rPr>
          <w:b/>
          <w:bCs/>
        </w:rPr>
      </w:pPr>
      <w:r w:rsidRPr="00152F34">
        <w:rPr>
          <w:b/>
          <w:bCs/>
        </w:rPr>
        <w:t>9. OPIS SPOSOBU ROZLICZENIA ROBÓT TYMCZASOWYCH I PRAC TOWARZYSZĄCYCH</w:t>
      </w:r>
    </w:p>
    <w:p w:rsidR="002C5CF0" w:rsidRPr="00152F34" w:rsidRDefault="002C5CF0" w:rsidP="002C5CF0">
      <w:pPr>
        <w:rPr>
          <w:color w:val="000000"/>
        </w:rPr>
      </w:pPr>
      <w:r w:rsidRPr="00152F34">
        <w:rPr>
          <w:color w:val="000000"/>
        </w:rPr>
        <w:t>Ogólne ustalenia dotycz</w:t>
      </w:r>
      <w:r w:rsidRPr="00152F34">
        <w:rPr>
          <w:rFonts w:eastAsia="TimesNewRoman"/>
          <w:color w:val="000000"/>
        </w:rPr>
        <w:t>ą</w:t>
      </w:r>
      <w:r w:rsidRPr="00152F34">
        <w:rPr>
          <w:color w:val="000000"/>
        </w:rPr>
        <w:t>ce podstaw płatno</w:t>
      </w:r>
      <w:r w:rsidRPr="00152F34">
        <w:rPr>
          <w:rFonts w:eastAsia="TimesNewRoman"/>
          <w:color w:val="000000"/>
        </w:rPr>
        <w:t>ś</w:t>
      </w:r>
      <w:r w:rsidRPr="00152F34">
        <w:rPr>
          <w:color w:val="000000"/>
        </w:rPr>
        <w:t>ci podano w pkt. 9 „Wymagania ogólne” ogólnej specyfikacji technicznej.</w:t>
      </w:r>
    </w:p>
    <w:p w:rsidR="002C5CF0" w:rsidRPr="00152F34" w:rsidRDefault="002C5CF0" w:rsidP="002C5CF0">
      <w:pPr>
        <w:pStyle w:val="1SSTtekst"/>
        <w:rPr>
          <w:color w:val="000000"/>
        </w:rPr>
      </w:pPr>
      <w:r w:rsidRPr="00152F34">
        <w:rPr>
          <w:color w:val="000000"/>
        </w:rPr>
        <w:t>Rozliczenie robót b</w:t>
      </w:r>
      <w:r w:rsidRPr="00152F34">
        <w:rPr>
          <w:rFonts w:eastAsia="TimesNewRoman"/>
          <w:color w:val="000000"/>
        </w:rPr>
        <w:t>ę</w:t>
      </w:r>
      <w:r w:rsidRPr="00152F34">
        <w:rPr>
          <w:color w:val="000000"/>
        </w:rPr>
        <w:t>dzie dokonane jednorazowo, lub etapami określonymi w umowie, po dokonaniu odbiorów częściowych robót. Podstawę rozliczenia oraz płatności wykonanego i odebranego zakresu robót stanowi wartość tych robót obliczona na podstawie:</w:t>
      </w:r>
    </w:p>
    <w:p w:rsidR="002C5CF0" w:rsidRPr="00152F34" w:rsidRDefault="002C5CF0" w:rsidP="002C5CF0">
      <w:pPr>
        <w:numPr>
          <w:ilvl w:val="0"/>
          <w:numId w:val="28"/>
        </w:numPr>
        <w:autoSpaceDE w:val="0"/>
      </w:pPr>
      <w:r w:rsidRPr="00152F34">
        <w:t xml:space="preserve">określonych w dokumentach umownych (ofercie) cen jednostkowych i ilości robót zaakceptowanych przez Zamawiającego </w:t>
      </w:r>
    </w:p>
    <w:p w:rsidR="002C5CF0" w:rsidRPr="00152F34" w:rsidRDefault="002C5CF0" w:rsidP="002C5CF0">
      <w:pPr>
        <w:pStyle w:val="1SSTtekst"/>
      </w:pPr>
    </w:p>
    <w:p w:rsidR="0017257D" w:rsidRPr="00152F34" w:rsidRDefault="0017257D" w:rsidP="0017257D">
      <w:pPr>
        <w:autoSpaceDE w:val="0"/>
      </w:pPr>
      <w:r w:rsidRPr="00152F34">
        <w:t>Płaci si</w:t>
      </w:r>
      <w:r w:rsidRPr="00152F34">
        <w:rPr>
          <w:rFonts w:eastAsia="TimesNewRoman"/>
        </w:rPr>
        <w:t xml:space="preserve">ę </w:t>
      </w:r>
      <w:r w:rsidRPr="00152F34">
        <w:t>za ustalon</w:t>
      </w:r>
      <w:r w:rsidRPr="00152F34">
        <w:rPr>
          <w:rFonts w:eastAsia="TimesNewRoman"/>
        </w:rPr>
        <w:t xml:space="preserve">ą </w:t>
      </w:r>
      <w:r w:rsidRPr="00152F34">
        <w:t>ilo</w:t>
      </w:r>
      <w:r w:rsidRPr="00152F34">
        <w:rPr>
          <w:rFonts w:eastAsia="TimesNewRoman"/>
        </w:rPr>
        <w:t xml:space="preserve">ść </w:t>
      </w:r>
      <w:r w:rsidRPr="00152F34">
        <w:t>[m2] obróbek z blachy, wg ceny jednostkowej, która obejmuje:</w:t>
      </w:r>
    </w:p>
    <w:p w:rsidR="0017257D" w:rsidRPr="00152F34" w:rsidRDefault="0017257D" w:rsidP="0017257D">
      <w:pPr>
        <w:pStyle w:val="1SSTtekst"/>
        <w:numPr>
          <w:ilvl w:val="0"/>
          <w:numId w:val="34"/>
        </w:numPr>
      </w:pPr>
      <w:r w:rsidRPr="00152F34">
        <w:t>przygotowanie stanowiska roboczego,</w:t>
      </w:r>
    </w:p>
    <w:p w:rsidR="0017257D" w:rsidRPr="00152F34" w:rsidRDefault="0017257D" w:rsidP="0017257D">
      <w:pPr>
        <w:pStyle w:val="1SSTtekst"/>
        <w:numPr>
          <w:ilvl w:val="0"/>
          <w:numId w:val="34"/>
        </w:numPr>
      </w:pPr>
      <w:r w:rsidRPr="00152F34">
        <w:t>dostarczenie materiałów, narzędzi i sprzętu,</w:t>
      </w:r>
    </w:p>
    <w:p w:rsidR="00100437" w:rsidRPr="00152F34" w:rsidRDefault="0017257D" w:rsidP="00100437">
      <w:pPr>
        <w:pStyle w:val="1SSTtekst"/>
        <w:numPr>
          <w:ilvl w:val="0"/>
          <w:numId w:val="34"/>
        </w:numPr>
      </w:pPr>
      <w:r w:rsidRPr="00152F34">
        <w:t>przygotowanie i oczyszczenie podłoża,</w:t>
      </w:r>
    </w:p>
    <w:p w:rsidR="0017257D" w:rsidRPr="00152F34" w:rsidRDefault="0046051D" w:rsidP="00100437">
      <w:pPr>
        <w:pStyle w:val="1SSTtekst"/>
        <w:numPr>
          <w:ilvl w:val="0"/>
          <w:numId w:val="34"/>
        </w:numPr>
      </w:pPr>
      <w:r>
        <w:rPr>
          <w:rFonts w:eastAsia="CenturyGothic"/>
        </w:rPr>
        <w:t xml:space="preserve">wykonanie rusztu </w:t>
      </w:r>
    </w:p>
    <w:p w:rsidR="00100437" w:rsidRPr="00152F34" w:rsidRDefault="00100437" w:rsidP="00100437">
      <w:pPr>
        <w:pStyle w:val="1SSTtekst"/>
        <w:numPr>
          <w:ilvl w:val="0"/>
          <w:numId w:val="34"/>
        </w:numPr>
      </w:pPr>
      <w:r w:rsidRPr="00152F34">
        <w:rPr>
          <w:rFonts w:eastAsia="CenturyGothic"/>
        </w:rPr>
        <w:t>wykonanie poziomej izolacji ze styropianu</w:t>
      </w:r>
    </w:p>
    <w:p w:rsidR="0017257D" w:rsidRPr="00152F34" w:rsidRDefault="0017257D" w:rsidP="0017257D">
      <w:pPr>
        <w:numPr>
          <w:ilvl w:val="0"/>
          <w:numId w:val="34"/>
        </w:numPr>
        <w:autoSpaceDE w:val="0"/>
        <w:rPr>
          <w:rFonts w:eastAsia="CenturyGothic"/>
        </w:rPr>
      </w:pPr>
      <w:r w:rsidRPr="00152F34">
        <w:rPr>
          <w:rFonts w:eastAsia="CenturyGothic"/>
        </w:rPr>
        <w:t xml:space="preserve">montaż </w:t>
      </w:r>
      <w:r w:rsidR="00100437" w:rsidRPr="00152F34">
        <w:rPr>
          <w:rFonts w:eastAsia="CenturyGothic"/>
        </w:rPr>
        <w:t xml:space="preserve">przekładki usztywniającej ze </w:t>
      </w:r>
      <w:r w:rsidRPr="00152F34">
        <w:rPr>
          <w:rFonts w:eastAsia="CenturyGothic"/>
        </w:rPr>
        <w:t>sklejki wodoodpornej</w:t>
      </w:r>
    </w:p>
    <w:p w:rsidR="0017257D" w:rsidRPr="00152F34" w:rsidRDefault="0017257D" w:rsidP="0017257D">
      <w:pPr>
        <w:numPr>
          <w:ilvl w:val="0"/>
          <w:numId w:val="34"/>
        </w:numPr>
        <w:autoSpaceDE w:val="0"/>
        <w:rPr>
          <w:rFonts w:eastAsia="CenturyGothic"/>
        </w:rPr>
      </w:pPr>
      <w:r w:rsidRPr="00152F34">
        <w:rPr>
          <w:rFonts w:eastAsia="CenturyGothic"/>
        </w:rPr>
        <w:t>ułożenie maty separacyjnej</w:t>
      </w:r>
    </w:p>
    <w:p w:rsidR="0017257D" w:rsidRPr="00152F34" w:rsidRDefault="0017257D" w:rsidP="0017257D">
      <w:pPr>
        <w:pStyle w:val="1SSTtekst"/>
        <w:numPr>
          <w:ilvl w:val="0"/>
          <w:numId w:val="34"/>
        </w:numPr>
      </w:pPr>
      <w:r w:rsidRPr="00152F34">
        <w:t>wykonanie obróbek z blachy,</w:t>
      </w:r>
    </w:p>
    <w:p w:rsidR="0017257D" w:rsidRPr="00152F34" w:rsidRDefault="0017257D" w:rsidP="0017257D">
      <w:pPr>
        <w:pStyle w:val="1SSTtekst"/>
        <w:numPr>
          <w:ilvl w:val="0"/>
          <w:numId w:val="34"/>
        </w:numPr>
      </w:pPr>
      <w:r w:rsidRPr="00152F34">
        <w:lastRenderedPageBreak/>
        <w:t>wykonanie pomocniczych konstrukcji montażowych</w:t>
      </w:r>
    </w:p>
    <w:p w:rsidR="0017257D" w:rsidRPr="00152F34" w:rsidRDefault="0017257D" w:rsidP="0017257D">
      <w:pPr>
        <w:pStyle w:val="1SSTtekst"/>
        <w:numPr>
          <w:ilvl w:val="0"/>
          <w:numId w:val="34"/>
        </w:numPr>
      </w:pPr>
      <w:r w:rsidRPr="00152F34">
        <w:t>inne roboty składające się na kompletne wykonanie zakresu robót przewidzianych w STB.</w:t>
      </w:r>
    </w:p>
    <w:p w:rsidR="0017257D" w:rsidRDefault="0017257D" w:rsidP="002C5CF0">
      <w:pPr>
        <w:pStyle w:val="1SSTtekst"/>
      </w:pPr>
    </w:p>
    <w:p w:rsidR="000E689E" w:rsidRPr="001A6B43" w:rsidRDefault="000E689E" w:rsidP="000E689E">
      <w:pPr>
        <w:autoSpaceDE w:val="0"/>
      </w:pPr>
      <w:r w:rsidRPr="001A6B43">
        <w:t>Płaci si</w:t>
      </w:r>
      <w:r w:rsidRPr="001A6B43">
        <w:rPr>
          <w:rFonts w:eastAsia="TimesNewRoman"/>
        </w:rPr>
        <w:t xml:space="preserve">ę </w:t>
      </w:r>
      <w:r w:rsidRPr="001A6B43">
        <w:t>za ustalon</w:t>
      </w:r>
      <w:r w:rsidRPr="001A6B43">
        <w:rPr>
          <w:rFonts w:eastAsia="TimesNewRoman"/>
        </w:rPr>
        <w:t xml:space="preserve">ą </w:t>
      </w:r>
      <w:r w:rsidRPr="001A6B43">
        <w:t>ilo</w:t>
      </w:r>
      <w:r w:rsidRPr="001A6B43">
        <w:rPr>
          <w:rFonts w:eastAsia="TimesNewRoman"/>
        </w:rPr>
        <w:t xml:space="preserve">ść </w:t>
      </w:r>
      <w:r w:rsidRPr="001A6B43">
        <w:t>[m2] pokrycia dachu z membrany wg ceny jednostkowej, która obejmuje:</w:t>
      </w:r>
    </w:p>
    <w:p w:rsidR="000E689E" w:rsidRPr="001A6B43" w:rsidRDefault="000E689E" w:rsidP="000E689E">
      <w:pPr>
        <w:pStyle w:val="1SSTtekst"/>
        <w:numPr>
          <w:ilvl w:val="0"/>
          <w:numId w:val="34"/>
        </w:numPr>
      </w:pPr>
      <w:r w:rsidRPr="001A6B43">
        <w:t>przygotowanie stanowiska roboczego</w:t>
      </w:r>
    </w:p>
    <w:p w:rsidR="000E689E" w:rsidRPr="001A6B43" w:rsidRDefault="000E689E" w:rsidP="000E689E">
      <w:pPr>
        <w:pStyle w:val="1SSTtekst"/>
        <w:numPr>
          <w:ilvl w:val="0"/>
          <w:numId w:val="34"/>
        </w:numPr>
      </w:pPr>
      <w:r w:rsidRPr="001A6B43">
        <w:t>dostarczenie materiałów, narzędzi i sprzętu,</w:t>
      </w:r>
    </w:p>
    <w:p w:rsidR="000E689E" w:rsidRPr="001A6B43" w:rsidRDefault="000E689E" w:rsidP="000E689E">
      <w:pPr>
        <w:pStyle w:val="1SSTtekst"/>
        <w:numPr>
          <w:ilvl w:val="0"/>
          <w:numId w:val="34"/>
        </w:numPr>
      </w:pPr>
      <w:r w:rsidRPr="001A6B43">
        <w:t>wykonanie pomocniczych konstrukcji montażowych</w:t>
      </w:r>
    </w:p>
    <w:p w:rsidR="000E689E" w:rsidRPr="001A6B43" w:rsidRDefault="000E689E" w:rsidP="000E689E">
      <w:pPr>
        <w:pStyle w:val="1SSTtekst"/>
        <w:numPr>
          <w:ilvl w:val="0"/>
          <w:numId w:val="34"/>
        </w:numPr>
      </w:pPr>
      <w:r w:rsidRPr="001A6B43">
        <w:t>przygotowanie powierzchni na której będzie układana papa aby spełniała wymagania norm i STB</w:t>
      </w:r>
    </w:p>
    <w:p w:rsidR="000E689E" w:rsidRPr="001A6B43" w:rsidRDefault="000E689E" w:rsidP="000E689E">
      <w:pPr>
        <w:pStyle w:val="1SSTtekst"/>
        <w:numPr>
          <w:ilvl w:val="0"/>
          <w:numId w:val="34"/>
        </w:numPr>
      </w:pPr>
      <w:r w:rsidRPr="001A6B43">
        <w:t>wykonanie izolacji z membrany dachowej według instrukcji montażu Producenta</w:t>
      </w:r>
    </w:p>
    <w:p w:rsidR="000E689E" w:rsidRPr="001A6B43" w:rsidRDefault="000E689E" w:rsidP="000E689E">
      <w:pPr>
        <w:pStyle w:val="1SSTtekst"/>
        <w:numPr>
          <w:ilvl w:val="0"/>
          <w:numId w:val="34"/>
        </w:numPr>
      </w:pPr>
      <w:r w:rsidRPr="001A6B43">
        <w:t>wykonanie badań i testów zgodnie ze Specyfikacją</w:t>
      </w:r>
    </w:p>
    <w:p w:rsidR="000E689E" w:rsidRPr="001A6B43" w:rsidRDefault="000E689E" w:rsidP="000E689E">
      <w:pPr>
        <w:pStyle w:val="1SSTtekst"/>
        <w:numPr>
          <w:ilvl w:val="0"/>
          <w:numId w:val="34"/>
        </w:numPr>
      </w:pPr>
      <w:r w:rsidRPr="001A6B43">
        <w:t>uporządkowanie stanowiska po robotach</w:t>
      </w:r>
    </w:p>
    <w:p w:rsidR="000E689E" w:rsidRPr="00152F34" w:rsidRDefault="000E689E" w:rsidP="002C5CF0">
      <w:pPr>
        <w:pStyle w:val="1SSTtekst"/>
      </w:pPr>
    </w:p>
    <w:p w:rsidR="002C5CF0" w:rsidRPr="00152F34" w:rsidRDefault="002C5CF0" w:rsidP="002C5CF0">
      <w:pPr>
        <w:rPr>
          <w:b/>
          <w:bCs/>
        </w:rPr>
      </w:pPr>
      <w:r w:rsidRPr="00152F34">
        <w:rPr>
          <w:b/>
          <w:bCs/>
        </w:rPr>
        <w:t>10. DOKUMENTY ODNIESIENIA</w:t>
      </w:r>
    </w:p>
    <w:p w:rsidR="002C5CF0" w:rsidRPr="00152F34" w:rsidRDefault="002C5CF0" w:rsidP="002C5CF0">
      <w:pPr>
        <w:spacing w:line="100" w:lineRule="atLeast"/>
      </w:pPr>
      <w:r w:rsidRPr="00152F34">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rsidR="002C5CF0" w:rsidRPr="00152F34" w:rsidRDefault="002C5CF0" w:rsidP="002C5CF0">
      <w:pPr>
        <w:spacing w:line="100" w:lineRule="atLeast"/>
        <w:rPr>
          <w:b/>
        </w:rPr>
      </w:pPr>
    </w:p>
    <w:p w:rsidR="002C5CF0" w:rsidRPr="00152F34" w:rsidRDefault="002C5CF0" w:rsidP="002C5CF0">
      <w:pPr>
        <w:spacing w:line="100" w:lineRule="atLeast"/>
        <w:rPr>
          <w:b/>
        </w:rPr>
      </w:pPr>
      <w:r w:rsidRPr="00152F34">
        <w:rPr>
          <w:b/>
        </w:rPr>
        <w:t>10.1. Normy</w:t>
      </w:r>
    </w:p>
    <w:p w:rsidR="002C5CF0" w:rsidRPr="00152F34" w:rsidRDefault="002C5CF0" w:rsidP="002C5CF0">
      <w:pPr>
        <w:pStyle w:val="1SSTtekst"/>
        <w:numPr>
          <w:ilvl w:val="0"/>
          <w:numId w:val="34"/>
        </w:numPr>
      </w:pPr>
      <w:r w:rsidRPr="00152F34">
        <w:t>PN-EN ISO 527-3:1998P Tworzywa sztuczne. Oznaczanie właściwości mechanicznych przy statycznym rozciąganiu, warunki badań folii i płyt.</w:t>
      </w:r>
    </w:p>
    <w:p w:rsidR="0017257D" w:rsidRPr="00152F34" w:rsidRDefault="0017257D" w:rsidP="0017257D">
      <w:pPr>
        <w:numPr>
          <w:ilvl w:val="0"/>
          <w:numId w:val="34"/>
        </w:numPr>
        <w:autoSpaceDE w:val="0"/>
        <w:rPr>
          <w:rFonts w:eastAsia="CenturyGothic"/>
        </w:rPr>
      </w:pPr>
      <w:r w:rsidRPr="00152F34">
        <w:rPr>
          <w:rFonts w:eastAsia="CenturyGothic"/>
        </w:rPr>
        <w:t>PN-B-10245:1961E Roboty blacharskie budowlane z blachy stalowej ocynkowanej i cynkowej. Wymagania i badania techniczne przy odbiorze.</w:t>
      </w:r>
    </w:p>
    <w:p w:rsidR="0017257D" w:rsidRPr="00152F34" w:rsidRDefault="0017257D" w:rsidP="0017257D">
      <w:pPr>
        <w:numPr>
          <w:ilvl w:val="0"/>
          <w:numId w:val="34"/>
        </w:numPr>
        <w:autoSpaceDE w:val="0"/>
      </w:pPr>
      <w:r w:rsidRPr="00152F34">
        <w:t>PN-EN 10056-1:2000P Kątowniki równoramienne i nierównoramienne ze stali konstrukcyjnej. Wymiary.</w:t>
      </w:r>
    </w:p>
    <w:p w:rsidR="0017257D" w:rsidRPr="00152F34" w:rsidRDefault="0017257D" w:rsidP="0017257D">
      <w:pPr>
        <w:numPr>
          <w:ilvl w:val="0"/>
          <w:numId w:val="34"/>
        </w:numPr>
        <w:autoSpaceDE w:val="0"/>
      </w:pPr>
      <w:r w:rsidRPr="00152F34">
        <w:t>PN-EN 10056-2:1998P Kątowniki równoramienne i nierównoramienne ze stali konstrukcyjnej. Tolerancja kształtu i wymiarów.</w:t>
      </w:r>
    </w:p>
    <w:p w:rsidR="0017257D" w:rsidRPr="00152F34" w:rsidRDefault="005C4146" w:rsidP="0017257D">
      <w:pPr>
        <w:numPr>
          <w:ilvl w:val="0"/>
          <w:numId w:val="34"/>
        </w:numPr>
        <w:suppressAutoHyphens w:val="0"/>
        <w:spacing w:line="225" w:lineRule="atLeast"/>
        <w:rPr>
          <w:rFonts w:eastAsia="Times New Roman"/>
          <w:color w:val="000000"/>
          <w:lang w:eastAsia="pl-PL"/>
        </w:rPr>
      </w:pPr>
      <w:r w:rsidRPr="00152F34">
        <w:rPr>
          <w:color w:val="2F2F2F"/>
        </w:rPr>
        <w:t>PN-EN 14399-1:2015-04</w:t>
      </w:r>
      <w:r w:rsidRPr="00152F34">
        <w:rPr>
          <w:color w:val="2F2F2F"/>
          <w:sz w:val="17"/>
          <w:szCs w:val="17"/>
        </w:rPr>
        <w:t xml:space="preserve"> </w:t>
      </w:r>
      <w:r w:rsidR="0017257D" w:rsidRPr="00152F34">
        <w:rPr>
          <w:color w:val="000000"/>
        </w:rPr>
        <w:t>Zestawy śrubowe wysokiej wytrzymałości do połączeń sprężanych – Część 1: Wymagania ogólne</w:t>
      </w:r>
      <w:r w:rsidR="0017257D" w:rsidRPr="00152F34">
        <w:t>.</w:t>
      </w:r>
    </w:p>
    <w:p w:rsidR="0017257D" w:rsidRPr="00152F34" w:rsidRDefault="0017257D" w:rsidP="0017257D">
      <w:pPr>
        <w:numPr>
          <w:ilvl w:val="0"/>
          <w:numId w:val="34"/>
        </w:numPr>
        <w:autoSpaceDE w:val="0"/>
        <w:rPr>
          <w:rStyle w:val="Hipercze"/>
          <w:color w:val="auto"/>
          <w:u w:val="none"/>
        </w:rPr>
      </w:pPr>
      <w:r w:rsidRPr="00152F34">
        <w:rPr>
          <w:rStyle w:val="Hipercze"/>
          <w:color w:val="auto"/>
          <w:u w:val="none"/>
        </w:rPr>
        <w:t>PN-EN 1179:2005P</w:t>
      </w:r>
      <w:r w:rsidRPr="00152F34">
        <w:t xml:space="preserve"> </w:t>
      </w:r>
      <w:r w:rsidRPr="00152F34">
        <w:rPr>
          <w:rStyle w:val="Hipercze"/>
          <w:color w:val="auto"/>
          <w:u w:val="none"/>
        </w:rPr>
        <w:t>Cynk i stopy cynku - Cynk pierwotny</w:t>
      </w:r>
    </w:p>
    <w:p w:rsidR="0017257D" w:rsidRPr="00152F34" w:rsidRDefault="0017257D" w:rsidP="0017257D">
      <w:pPr>
        <w:numPr>
          <w:ilvl w:val="0"/>
          <w:numId w:val="34"/>
        </w:numPr>
      </w:pPr>
      <w:r w:rsidRPr="00152F34">
        <w:rPr>
          <w:rStyle w:val="Hipercze"/>
          <w:color w:val="auto"/>
          <w:u w:val="none"/>
        </w:rPr>
        <w:t>PN-EN 988:1998P</w:t>
      </w:r>
      <w:r w:rsidRPr="00152F34">
        <w:t xml:space="preserve"> </w:t>
      </w:r>
      <w:r w:rsidRPr="00152F34">
        <w:rPr>
          <w:rStyle w:val="Hipercze"/>
          <w:color w:val="auto"/>
          <w:u w:val="none"/>
        </w:rPr>
        <w:t>Cynk i stopy cynku - Specyfikacja techniczna płaskich wyrobów walcowanych dla budownictwa</w:t>
      </w:r>
      <w:r w:rsidRPr="00152F34">
        <w:t>.</w:t>
      </w:r>
    </w:p>
    <w:p w:rsidR="0017257D" w:rsidRPr="00152F34" w:rsidRDefault="0017257D" w:rsidP="0017257D">
      <w:pPr>
        <w:numPr>
          <w:ilvl w:val="0"/>
          <w:numId w:val="34"/>
        </w:numPr>
        <w:suppressAutoHyphens w:val="0"/>
        <w:spacing w:line="225" w:lineRule="atLeast"/>
        <w:rPr>
          <w:rFonts w:eastAsia="Times New Roman"/>
          <w:color w:val="000000"/>
          <w:lang w:eastAsia="pl-PL"/>
        </w:rPr>
      </w:pPr>
      <w:r w:rsidRPr="00152F34">
        <w:rPr>
          <w:rFonts w:eastAsia="Times New Roman"/>
          <w:bCs/>
          <w:color w:val="000000"/>
          <w:lang w:eastAsia="pl-PL"/>
        </w:rPr>
        <w:t>PN-EN 354:2012P</w:t>
      </w:r>
      <w:r w:rsidRPr="00152F34">
        <w:rPr>
          <w:color w:val="000000"/>
        </w:rPr>
        <w:t xml:space="preserve"> Środki ochrony indywidualnej chroniące przed upadkiem z wysokości – Linki bezpieczeństwa.</w:t>
      </w:r>
    </w:p>
    <w:p w:rsidR="002C5CF0" w:rsidRPr="00152F34" w:rsidRDefault="002C5CF0" w:rsidP="002C5CF0">
      <w:pPr>
        <w:pStyle w:val="1SSTtekst"/>
        <w:numPr>
          <w:ilvl w:val="0"/>
          <w:numId w:val="34"/>
        </w:numPr>
      </w:pPr>
      <w:r w:rsidRPr="00152F34">
        <w:t>PN-EN 1848-1:2002P Elastyczne wyroby wodochronne -- Określanie długości, szerokości i prostoliniowości -- Część 1: Wyroby asfaltowe do izolacji wodochronnej dachów</w:t>
      </w:r>
    </w:p>
    <w:p w:rsidR="002C5CF0" w:rsidRPr="00152F34" w:rsidRDefault="002C5CF0" w:rsidP="002C5CF0">
      <w:pPr>
        <w:pStyle w:val="1SSTtekst"/>
        <w:numPr>
          <w:ilvl w:val="0"/>
          <w:numId w:val="34"/>
        </w:numPr>
      </w:pPr>
      <w:r w:rsidRPr="00152F34">
        <w:t>Norma ISO Seria 9000, 9001, 9002, 9003, 9004 Normy dotyczące systemów zapewnienia jakości i zarządzania systemami zapewnienia jakości.</w:t>
      </w:r>
    </w:p>
    <w:p w:rsidR="002C5CF0" w:rsidRPr="00152F34" w:rsidRDefault="002C5CF0" w:rsidP="002C5CF0">
      <w:pPr>
        <w:pStyle w:val="1SSTtekst"/>
        <w:numPr>
          <w:ilvl w:val="0"/>
          <w:numId w:val="34"/>
        </w:numPr>
      </w:pPr>
      <w:r w:rsidRPr="00152F34">
        <w:t>PN-B-10260:1969P Izolacje bitumiczne. Wymagania i badania przy odbiorze</w:t>
      </w:r>
    </w:p>
    <w:p w:rsidR="0098337A" w:rsidRDefault="002C5CF0" w:rsidP="0098337A">
      <w:pPr>
        <w:pStyle w:val="1SSTtekst"/>
        <w:numPr>
          <w:ilvl w:val="0"/>
          <w:numId w:val="34"/>
        </w:numPr>
      </w:pPr>
      <w:r w:rsidRPr="00152F34">
        <w:t>PN-B-24620:1998/Az1:2004P Lepiki, masy i roztwory asfaltowe stosowane na zimno.</w:t>
      </w:r>
    </w:p>
    <w:p w:rsidR="0098337A" w:rsidRPr="00752995" w:rsidRDefault="0098337A" w:rsidP="0098337A">
      <w:pPr>
        <w:pStyle w:val="1SSTtekst"/>
        <w:numPr>
          <w:ilvl w:val="0"/>
          <w:numId w:val="34"/>
        </w:numPr>
      </w:pPr>
      <w:r w:rsidRPr="0098337A">
        <w:rPr>
          <w:bCs/>
          <w:kern w:val="36"/>
        </w:rPr>
        <w:t>PN-EN 13416:2004</w:t>
      </w:r>
      <w:r w:rsidRPr="0098337A">
        <w:t xml:space="preserve"> </w:t>
      </w:r>
      <w:r w:rsidRPr="0098337A">
        <w:rPr>
          <w:rFonts w:eastAsia="Times New Roman"/>
          <w:lang w:eastAsia="pl-PL"/>
        </w:rPr>
        <w:t>Elastyczne wyroby wodochronne -- Wyroby asfaltowe, z tworzyw sztucznych i kauczuku do izolacji wodochronnej dachów -- Zasady pobierania próbek</w:t>
      </w:r>
    </w:p>
    <w:p w:rsidR="00752995" w:rsidRPr="00752995" w:rsidRDefault="00752995" w:rsidP="00752995">
      <w:pPr>
        <w:numPr>
          <w:ilvl w:val="0"/>
          <w:numId w:val="34"/>
        </w:numPr>
        <w:rPr>
          <w:b/>
        </w:rPr>
      </w:pPr>
      <w:r w:rsidRPr="00046AC2">
        <w:rPr>
          <w:color w:val="2F2F2F"/>
        </w:rPr>
        <w:lastRenderedPageBreak/>
        <w:t>PN-EN 354:2012 Środki ochrony indywidualnej chroniące przed upadkiem z wysokości -- Linki bezpieczeństwa</w:t>
      </w:r>
    </w:p>
    <w:p w:rsidR="003E1FD8" w:rsidRPr="003E1FD8" w:rsidRDefault="003E1FD8" w:rsidP="003E1FD8">
      <w:pPr>
        <w:pStyle w:val="1SSTtekst"/>
        <w:numPr>
          <w:ilvl w:val="0"/>
          <w:numId w:val="34"/>
        </w:numPr>
      </w:pPr>
      <w:r w:rsidRPr="003E1FD8">
        <w:rPr>
          <w:bCs/>
          <w:kern w:val="36"/>
        </w:rPr>
        <w:t>PN-EN 1850-1:2002</w:t>
      </w:r>
      <w:r w:rsidRPr="003E1FD8">
        <w:t xml:space="preserve"> </w:t>
      </w:r>
      <w:r w:rsidRPr="003E1FD8">
        <w:rPr>
          <w:rFonts w:eastAsia="Times New Roman"/>
          <w:lang w:eastAsia="pl-PL"/>
        </w:rPr>
        <w:t>Elastyczne wyroby wodochronne -- Określanie wad widocznych -- Część 1: Wyroby asfaltowe do izolacji wodochronnej dachów</w:t>
      </w:r>
    </w:p>
    <w:p w:rsidR="002C5CF0" w:rsidRPr="00152F34" w:rsidRDefault="002C5CF0" w:rsidP="002C5CF0">
      <w:pPr>
        <w:pStyle w:val="1SSTtekst"/>
        <w:numPr>
          <w:ilvl w:val="0"/>
          <w:numId w:val="34"/>
        </w:numPr>
      </w:pPr>
      <w:r w:rsidRPr="00152F34">
        <w:t>PN-EN 14967:2007P Elastyczne wyroby wodochronne. Wyroby asfaltowe do poziomej izolacji przeciwwilgociowej. Definicje i właściwości</w:t>
      </w:r>
    </w:p>
    <w:p w:rsidR="002C5CF0" w:rsidRPr="00152F34" w:rsidRDefault="002C5CF0" w:rsidP="002C5CF0">
      <w:pPr>
        <w:pStyle w:val="1SSTtekst"/>
        <w:numPr>
          <w:ilvl w:val="0"/>
          <w:numId w:val="34"/>
        </w:numPr>
      </w:pPr>
      <w:r w:rsidRPr="00152F34">
        <w:t>PN-EN 13969:2006/A1:2007P Elastyczne wyroby wodochronne. Wyroby asfaltowe do izolacji przeciwwilgociowej łącznie z wyrobami asfaltowymi do izolacji przeciwwodnej części podziemnych. Definicje i właściwości</w:t>
      </w:r>
    </w:p>
    <w:p w:rsidR="002C5CF0" w:rsidRPr="00152F34" w:rsidRDefault="002C5CF0" w:rsidP="002C5CF0">
      <w:pPr>
        <w:pStyle w:val="1SSTtekst"/>
        <w:numPr>
          <w:ilvl w:val="0"/>
          <w:numId w:val="34"/>
        </w:numPr>
      </w:pPr>
      <w:r w:rsidRPr="00152F34">
        <w:t>PN-B-27617/A1:1997 Papa asfaltowa na tekturze budowlanej – (Zmiana A1).</w:t>
      </w:r>
    </w:p>
    <w:p w:rsidR="002C5CF0" w:rsidRPr="00152F34" w:rsidRDefault="002C5CF0" w:rsidP="002C5CF0">
      <w:pPr>
        <w:rPr>
          <w:b/>
        </w:rPr>
      </w:pPr>
      <w:r w:rsidRPr="00152F34">
        <w:rPr>
          <w:b/>
        </w:rPr>
        <w:t>10.2. Przepisy związane</w:t>
      </w:r>
    </w:p>
    <w:p w:rsidR="003A4C18" w:rsidRPr="00F9065C" w:rsidRDefault="003A4C18" w:rsidP="003A4C18">
      <w:pPr>
        <w:numPr>
          <w:ilvl w:val="0"/>
          <w:numId w:val="7"/>
        </w:numPr>
        <w:rPr>
          <w:iCs/>
        </w:rPr>
      </w:pPr>
      <w:r w:rsidRPr="00F9065C">
        <w:rPr>
          <w:iCs/>
        </w:rPr>
        <w:t>Ustawa z dnia 30 sierpnia 2002 r. o systemach oceny zgodno</w:t>
      </w:r>
      <w:r w:rsidRPr="00F9065C">
        <w:rPr>
          <w:rFonts w:eastAsia="TimesNewRoman"/>
        </w:rPr>
        <w:t>ś</w:t>
      </w:r>
      <w:r>
        <w:rPr>
          <w:iCs/>
        </w:rPr>
        <w:t>ci (Dz. U. z 2014</w:t>
      </w:r>
      <w:r w:rsidRPr="00F9065C">
        <w:rPr>
          <w:iCs/>
        </w:rPr>
        <w:t xml:space="preserve"> r. </w:t>
      </w:r>
      <w:r>
        <w:rPr>
          <w:iCs/>
        </w:rPr>
        <w:t>poz. 1645</w:t>
      </w:r>
      <w:r w:rsidRPr="00F9065C">
        <w:rPr>
          <w:iCs/>
        </w:rPr>
        <w:t xml:space="preserve"> j</w:t>
      </w:r>
      <w:r>
        <w:rPr>
          <w:iCs/>
        </w:rPr>
        <w:t>.</w:t>
      </w:r>
      <w:r w:rsidRPr="00F9065C">
        <w:rPr>
          <w:iCs/>
        </w:rPr>
        <w:t>t.).</w:t>
      </w:r>
    </w:p>
    <w:p w:rsidR="003A4C18" w:rsidRPr="00F9065C" w:rsidRDefault="003A4C18" w:rsidP="003A4C18">
      <w:pPr>
        <w:numPr>
          <w:ilvl w:val="0"/>
          <w:numId w:val="7"/>
        </w:numPr>
        <w:rPr>
          <w:iCs/>
        </w:rPr>
      </w:pPr>
      <w:r w:rsidRPr="00F9065C">
        <w:rPr>
          <w:iCs/>
        </w:rPr>
        <w:t>Ustawa z dnia 12 grudnia 2003 r. o ogólnym bezpiecze</w:t>
      </w:r>
      <w:r w:rsidRPr="00F9065C">
        <w:rPr>
          <w:rFonts w:eastAsia="TimesNewRoman"/>
        </w:rPr>
        <w:t>ń</w:t>
      </w:r>
      <w:r w:rsidRPr="00F9065C">
        <w:rPr>
          <w:iCs/>
        </w:rPr>
        <w:t xml:space="preserve">stwie produktów (Dz. U. z </w:t>
      </w:r>
      <w:r>
        <w:rPr>
          <w:iCs/>
        </w:rPr>
        <w:t>2015 r. poz. 322 j.t</w:t>
      </w:r>
      <w:r w:rsidRPr="00F9065C">
        <w:rPr>
          <w:iCs/>
        </w:rPr>
        <w:t>.).</w:t>
      </w:r>
    </w:p>
    <w:p w:rsidR="003A4C18" w:rsidRDefault="003A4C18" w:rsidP="003A4C18">
      <w:pPr>
        <w:widowControl w:val="0"/>
        <w:numPr>
          <w:ilvl w:val="0"/>
          <w:numId w:val="7"/>
        </w:numPr>
        <w:overflowPunct w:val="0"/>
        <w:autoSpaceDE w:val="0"/>
        <w:spacing w:line="240" w:lineRule="atLeast"/>
      </w:pPr>
      <w:r w:rsidRPr="00F9065C">
        <w:rPr>
          <w:iCs/>
        </w:rPr>
        <w:t>Ustawa z dnia 7 lipca 1994 r., Prawo budowlane (</w:t>
      </w:r>
      <w:r w:rsidRPr="00F9065C">
        <w:t>Dz. U. z 2013 r. poz. 1409 j.t.)</w:t>
      </w:r>
    </w:p>
    <w:p w:rsidR="003A4C18" w:rsidRDefault="003A4C18" w:rsidP="003A4C18">
      <w:pPr>
        <w:widowControl w:val="0"/>
        <w:numPr>
          <w:ilvl w:val="0"/>
          <w:numId w:val="7"/>
        </w:numPr>
        <w:overflowPunct w:val="0"/>
        <w:autoSpaceDE w:val="0"/>
        <w:spacing w:line="240" w:lineRule="atLeast"/>
      </w:pPr>
      <w:r w:rsidRPr="00DC6E28">
        <w:t>Ustawa z dnia 21 grudnia 2004 r. – o do</w:t>
      </w:r>
      <w:r>
        <w:t>zorze technicznym (Dz. U. z 2015</w:t>
      </w:r>
      <w:r w:rsidRPr="00DC6E28">
        <w:t xml:space="preserve"> r. </w:t>
      </w:r>
      <w:r>
        <w:t>poz. 1125 j.t.).</w:t>
      </w:r>
    </w:p>
    <w:p w:rsidR="003A4C18" w:rsidRPr="002B5290" w:rsidRDefault="003A4C18" w:rsidP="003A4C18">
      <w:pPr>
        <w:widowControl w:val="0"/>
        <w:numPr>
          <w:ilvl w:val="0"/>
          <w:numId w:val="7"/>
        </w:numPr>
        <w:overflowPunct w:val="0"/>
        <w:autoSpaceDE w:val="0"/>
        <w:spacing w:line="240" w:lineRule="atLeast"/>
      </w:pPr>
      <w:r w:rsidRPr="00DC6E28">
        <w:t>Ustawa z dnia 24 sierpnia 1991 r. – o ochronie przeciwpożarowej (jednolity tekst Dz. U. z 2009 r, Nr 178, poz.1380).</w:t>
      </w:r>
    </w:p>
    <w:p w:rsidR="003A4C18" w:rsidRDefault="003A4C18" w:rsidP="003A4C18">
      <w:pPr>
        <w:numPr>
          <w:ilvl w:val="0"/>
          <w:numId w:val="20"/>
        </w:numPr>
      </w:pPr>
      <w:r w:rsidRPr="00F9065C">
        <w:t>Ustawa z dnia 27 kwietnia 2001 r. Prawo o</w:t>
      </w:r>
      <w:r>
        <w:t>chrony środowiska (Dz. U. z 2013</w:t>
      </w:r>
      <w:r w:rsidRPr="00F9065C">
        <w:t xml:space="preserve"> r., </w:t>
      </w:r>
      <w:r>
        <w:t>poz. 1232</w:t>
      </w:r>
      <w:r w:rsidRPr="00F9065C">
        <w:t xml:space="preserve"> j.t.) i z przepisami wykonawczymi.</w:t>
      </w:r>
    </w:p>
    <w:p w:rsidR="003A4C18" w:rsidRPr="006F1FF7" w:rsidRDefault="003A4C18" w:rsidP="003A4C18">
      <w:pPr>
        <w:widowControl w:val="0"/>
        <w:numPr>
          <w:ilvl w:val="0"/>
          <w:numId w:val="20"/>
        </w:numPr>
        <w:overflowPunct w:val="0"/>
        <w:autoSpaceDE w:val="0"/>
        <w:spacing w:line="240" w:lineRule="atLeast"/>
      </w:pPr>
      <w:r w:rsidRPr="00DC6E28">
        <w:t xml:space="preserve">Ustawa Kodeks Pracy z dnia 26 czerwca 1974 r. (Dz. U. z </w:t>
      </w:r>
      <w:r>
        <w:t xml:space="preserve">2014 </w:t>
      </w:r>
      <w:r w:rsidRPr="00DC6E28">
        <w:t>r</w:t>
      </w:r>
      <w:r>
        <w:t xml:space="preserve">., </w:t>
      </w:r>
      <w:r w:rsidRPr="00DC6E28">
        <w:t xml:space="preserve">poz. </w:t>
      </w:r>
      <w:r>
        <w:t>1502</w:t>
      </w:r>
      <w:r w:rsidRPr="00DC6E28">
        <w:t xml:space="preserve"> j.t.).</w:t>
      </w:r>
    </w:p>
    <w:p w:rsidR="003A4C18" w:rsidRPr="00F9065C" w:rsidRDefault="003A4C18" w:rsidP="003A4C18">
      <w:pPr>
        <w:numPr>
          <w:ilvl w:val="0"/>
          <w:numId w:val="20"/>
        </w:numPr>
      </w:pPr>
      <w:r w:rsidRPr="00F9065C">
        <w:t>Rozporządzenie Ministra Infrastruktury z dnia 6 lutego 2003 roku w sprawie bezpieczeństwa i higieny pracy podczas wykonywania robót budowlanych (Dz. U. z 2003 r. Nr 47, poz. 401).</w:t>
      </w:r>
    </w:p>
    <w:p w:rsidR="003A4C18" w:rsidRPr="00F9065C" w:rsidRDefault="003A4C18" w:rsidP="003A4C18">
      <w:pPr>
        <w:numPr>
          <w:ilvl w:val="0"/>
          <w:numId w:val="5"/>
        </w:numPr>
        <w:autoSpaceDE w:val="0"/>
      </w:pPr>
      <w:r w:rsidRPr="00F9065C">
        <w:t>Dokumentacja warsztatowa</w:t>
      </w:r>
      <w:r>
        <w:t>.</w:t>
      </w:r>
    </w:p>
    <w:p w:rsidR="003A4C18" w:rsidRPr="00F53F1F" w:rsidRDefault="003A4C18" w:rsidP="003A4C18">
      <w:pPr>
        <w:numPr>
          <w:ilvl w:val="0"/>
          <w:numId w:val="37"/>
        </w:numPr>
      </w:pPr>
      <w:r w:rsidRPr="00F53F1F">
        <w:t>Rozporządzenie Ministra Infrastruktury z dnia 6 lutego 2003 roku w sprawie bezpieczeństwa i higieny pracy podczas wykonywania robót budowlanych (Dz. U. z 2003 r. Nr 47, poz. 401).</w:t>
      </w:r>
    </w:p>
    <w:p w:rsidR="003A4C18" w:rsidRPr="00F53F1F" w:rsidRDefault="003A4C18" w:rsidP="003A4C18">
      <w:pPr>
        <w:numPr>
          <w:ilvl w:val="0"/>
          <w:numId w:val="38"/>
        </w:numPr>
        <w:suppressAutoHyphens w:val="0"/>
      </w:pPr>
      <w:r w:rsidRPr="00F53F1F">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rsidR="003A4C18" w:rsidRPr="00F53F1F" w:rsidRDefault="003A4C18" w:rsidP="003A4C18">
      <w:pPr>
        <w:numPr>
          <w:ilvl w:val="0"/>
          <w:numId w:val="38"/>
        </w:numPr>
        <w:suppressAutoHyphens w:val="0"/>
      </w:pPr>
      <w:r w:rsidRPr="00F53F1F">
        <w:t xml:space="preserve">Rozporządzenie Ministra Pracy i Polityki Społecznej z dnia 28 września 1997 roku w sprawie ogólnych przepisów bezpieczeństwa i higieny pracy (Dz. U. z 2003 r. Nr 169, poz. 1650 jt). </w:t>
      </w:r>
    </w:p>
    <w:p w:rsidR="003A4C18" w:rsidRPr="00F53F1F" w:rsidRDefault="003A4C18" w:rsidP="003A4C18">
      <w:pPr>
        <w:numPr>
          <w:ilvl w:val="0"/>
          <w:numId w:val="39"/>
        </w:numPr>
        <w:autoSpaceDE w:val="0"/>
        <w:rPr>
          <w:rFonts w:eastAsia="CenturyGothic"/>
        </w:rPr>
      </w:pPr>
      <w:r w:rsidRPr="00F53F1F">
        <w:rPr>
          <w:rFonts w:eastAsia="CenturyGothic"/>
        </w:rPr>
        <w:t xml:space="preserve">Rozporządzenie Ministra Infrastruktury z dnia 12 kwietnia 2002 roku w sprawie warunków technicznych jakim powinny odpowiadać budynki i ich usytuowanie (Dz. U z 2002 r. Nr 75 poz. 690) </w:t>
      </w:r>
    </w:p>
    <w:p w:rsidR="003A4C18" w:rsidRPr="00F53F1F" w:rsidRDefault="003A4C18" w:rsidP="003A4C18">
      <w:pPr>
        <w:numPr>
          <w:ilvl w:val="0"/>
          <w:numId w:val="36"/>
        </w:numPr>
        <w:autoSpaceDE w:val="0"/>
        <w:rPr>
          <w:rFonts w:eastAsia="CenturyGothic"/>
        </w:rPr>
      </w:pPr>
      <w:r w:rsidRPr="00F53F1F">
        <w:rPr>
          <w:rFonts w:eastAsia="CenturyGothic"/>
        </w:rPr>
        <w:t>Dokumentacja warsztatowa</w:t>
      </w:r>
    </w:p>
    <w:p w:rsidR="00D83306" w:rsidRDefault="002C5CF0" w:rsidP="002C5CF0">
      <w:r w:rsidRPr="00152F34">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D83306" w:rsidSect="00E55B58">
      <w:headerReference w:type="default" r:id="rId7"/>
      <w:footerReference w:type="even" r:id="rId8"/>
      <w:footerReference w:type="default" r:id="rId9"/>
      <w:headerReference w:type="first" r:id="rId10"/>
      <w:footerReference w:type="first" r:id="rId11"/>
      <w:pgSz w:w="11906" w:h="16838"/>
      <w:pgMar w:top="1412" w:right="1134" w:bottom="1410" w:left="1134"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F59" w:rsidRDefault="00B94F59">
      <w:r>
        <w:separator/>
      </w:r>
    </w:p>
  </w:endnote>
  <w:endnote w:type="continuationSeparator" w:id="0">
    <w:p w:rsidR="00B94F59" w:rsidRDefault="00B94F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tarSymbol">
    <w:charset w:val="02"/>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Sans Serif">
    <w:charset w:val="00"/>
    <w:family w:val="swiss"/>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enturyGothic">
    <w:altName w:val="Arial Unicode MS"/>
    <w:charset w:val="80"/>
    <w:family w:val="auto"/>
    <w:pitch w:val="default"/>
    <w:sig w:usb0="00000000" w:usb1="00000000" w:usb2="00000000" w:usb3="00000000" w:csb0="00000000" w:csb1="00000000"/>
  </w:font>
  <w:font w:name="TimesNewRoman">
    <w:altName w:val="Times New Roman"/>
    <w:charset w:val="EE"/>
    <w:family w:val="roman"/>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146" w:rsidRDefault="005C414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146" w:rsidRDefault="005C414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146" w:rsidRDefault="005C414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F59" w:rsidRDefault="00B94F59">
      <w:r>
        <w:separator/>
      </w:r>
    </w:p>
  </w:footnote>
  <w:footnote w:type="continuationSeparator" w:id="0">
    <w:p w:rsidR="00B94F59" w:rsidRDefault="00B94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146" w:rsidRDefault="00865446" w:rsidP="00865446">
    <w:pPr>
      <w:pStyle w:val="3SSTTytulik"/>
    </w:pPr>
    <w:r>
      <w:t>STB 2.4</w:t>
    </w:r>
    <w:r w:rsidR="005C4146">
      <w:t xml:space="preserve">  </w:t>
    </w:r>
    <w:r w:rsidR="009D1D72">
      <w:rPr>
        <w:rFonts w:cs="Times New Roman"/>
      </w:rPr>
      <w:t>POKRYCIE DACHU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146" w:rsidRDefault="005C414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b/>
        <w:i w:val="0"/>
        <w:sz w:val="22"/>
      </w:rPr>
    </w:lvl>
  </w:abstractNum>
  <w:abstractNum w:abstractNumId="2">
    <w:nsid w:val="00000003"/>
    <w:multiLevelType w:val="multilevel"/>
    <w:tmpl w:val="00000003"/>
    <w:name w:val="WW8Num3"/>
    <w:lvl w:ilvl="0">
      <w:start w:val="1"/>
      <w:numFmt w:val="bullet"/>
      <w:pStyle w:val="TP11-PL"/>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Symbol" w:hAnsi="Symbol" w:cs="Arial"/>
        <w:b/>
        <w:i w:val="0"/>
        <w:sz w:val="22"/>
      </w:rPr>
    </w:lvl>
    <w:lvl w:ilvl="2">
      <w:start w:val="1"/>
      <w:numFmt w:val="bullet"/>
      <w:lvlText w:val=""/>
      <w:lvlJc w:val="left"/>
      <w:pPr>
        <w:tabs>
          <w:tab w:val="num" w:pos="1440"/>
        </w:tabs>
        <w:ind w:left="1440" w:hanging="360"/>
      </w:pPr>
      <w:rPr>
        <w:rFonts w:ascii="Symbol" w:hAnsi="Symbol" w:cs="Arial"/>
        <w:b/>
        <w:i w:val="0"/>
        <w:sz w:val="22"/>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Symbol" w:hAnsi="Symbol" w:cs="Arial"/>
        <w:b/>
        <w:i w:val="0"/>
        <w:sz w:val="22"/>
      </w:rPr>
    </w:lvl>
    <w:lvl w:ilvl="5">
      <w:start w:val="1"/>
      <w:numFmt w:val="bullet"/>
      <w:lvlText w:val=""/>
      <w:lvlJc w:val="left"/>
      <w:pPr>
        <w:tabs>
          <w:tab w:val="num" w:pos="2520"/>
        </w:tabs>
        <w:ind w:left="2520" w:hanging="360"/>
      </w:pPr>
      <w:rPr>
        <w:rFonts w:ascii="Symbol" w:hAnsi="Symbol" w:cs="Arial"/>
        <w:b/>
        <w:i w:val="0"/>
        <w:sz w:val="22"/>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Symbol" w:hAnsi="Symbol" w:cs="Arial"/>
        <w:b/>
        <w:i w:val="0"/>
        <w:sz w:val="22"/>
      </w:rPr>
    </w:lvl>
    <w:lvl w:ilvl="8">
      <w:start w:val="1"/>
      <w:numFmt w:val="bullet"/>
      <w:lvlText w:val=""/>
      <w:lvlJc w:val="left"/>
      <w:pPr>
        <w:tabs>
          <w:tab w:val="num" w:pos="3600"/>
        </w:tabs>
        <w:ind w:left="3600" w:hanging="360"/>
      </w:pPr>
      <w:rPr>
        <w:rFonts w:ascii="Symbol" w:hAnsi="Symbol" w:cs="Arial"/>
        <w:b/>
        <w:i w:val="0"/>
        <w:sz w:val="22"/>
      </w:rPr>
    </w:lvl>
  </w:abstractNum>
  <w:abstractNum w:abstractNumId="3">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nsid w:val="00000007"/>
    <w:multiLevelType w:val="multilevel"/>
    <w:tmpl w:val="00000007"/>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nsid w:val="00000008"/>
    <w:multiLevelType w:val="multilevel"/>
    <w:tmpl w:val="00000008"/>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0"/>
    <w:multiLevelType w:val="multilevel"/>
    <w:tmpl w:val="00000010"/>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1"/>
    <w:multiLevelType w:val="multilevel"/>
    <w:tmpl w:val="00000011"/>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nsid w:val="00000012"/>
    <w:multiLevelType w:val="multilevel"/>
    <w:tmpl w:val="00000012"/>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8">
    <w:nsid w:val="00000013"/>
    <w:multiLevelType w:val="multilevel"/>
    <w:tmpl w:val="00000013"/>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4"/>
    <w:multiLevelType w:val="multilevel"/>
    <w:tmpl w:val="00000014"/>
    <w:name w:val="WW8Num2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5"/>
    <w:multiLevelType w:val="multilevel"/>
    <w:tmpl w:val="00000015"/>
    <w:name w:val="WW8Num2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6"/>
    <w:multiLevelType w:val="multilevel"/>
    <w:tmpl w:val="00000016"/>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17"/>
    <w:multiLevelType w:val="multilevel"/>
    <w:tmpl w:val="00000017"/>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3">
    <w:nsid w:val="00000018"/>
    <w:multiLevelType w:val="multilevel"/>
    <w:tmpl w:val="00000018"/>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5">
    <w:nsid w:val="0000001A"/>
    <w:multiLevelType w:val="multilevel"/>
    <w:tmpl w:val="0000001A"/>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B"/>
    <w:multiLevelType w:val="multilevel"/>
    <w:tmpl w:val="0000001B"/>
    <w:name w:val="WW8Num3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1D"/>
    <w:multiLevelType w:val="multilevel"/>
    <w:tmpl w:val="0000001D"/>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9">
    <w:nsid w:val="0000001F"/>
    <w:multiLevelType w:val="multilevel"/>
    <w:tmpl w:val="0000001F"/>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0">
    <w:nsid w:val="00000020"/>
    <w:multiLevelType w:val="multilevel"/>
    <w:tmpl w:val="00000020"/>
    <w:name w:val="WW8Num3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4"/>
    <w:multiLevelType w:val="multilevel"/>
    <w:tmpl w:val="00000024"/>
    <w:name w:val="WW8Num3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2">
    <w:nsid w:val="001E1B4B"/>
    <w:multiLevelType w:val="hybridMultilevel"/>
    <w:tmpl w:val="97DE9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9082696"/>
    <w:multiLevelType w:val="hybridMultilevel"/>
    <w:tmpl w:val="FA903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9713AB2"/>
    <w:multiLevelType w:val="multilevel"/>
    <w:tmpl w:val="0E9E3378"/>
    <w:lvl w:ilvl="0">
      <w:start w:val="5"/>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1B525456"/>
    <w:multiLevelType w:val="multilevel"/>
    <w:tmpl w:val="7294342A"/>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2051689C"/>
    <w:multiLevelType w:val="hybridMultilevel"/>
    <w:tmpl w:val="FBCA3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B326EC4"/>
    <w:multiLevelType w:val="hybridMultilevel"/>
    <w:tmpl w:val="655E24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1167FD0"/>
    <w:multiLevelType w:val="hybridMultilevel"/>
    <w:tmpl w:val="3A2E7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D9576B2"/>
    <w:multiLevelType w:val="hybridMultilevel"/>
    <w:tmpl w:val="C0E82EB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32"/>
  </w:num>
  <w:num w:numId="31">
    <w:abstractNumId w:val="33"/>
  </w:num>
  <w:num w:numId="32">
    <w:abstractNumId w:val="37"/>
  </w:num>
  <w:num w:numId="33">
    <w:abstractNumId w:val="30"/>
  </w:num>
  <w:num w:numId="34">
    <w:abstractNumId w:val="29"/>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9"/>
  </w:num>
  <w:num w:numId="3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31"/>
  </w:num>
  <w:num w:numId="41">
    <w:abstractNumId w:val="36"/>
  </w:num>
  <w:num w:numId="42">
    <w:abstractNumId w:val="38"/>
  </w:num>
  <w:num w:numId="43">
    <w:abstractNumId w:val="35"/>
  </w:num>
  <w:num w:numId="44">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284057"/>
    <w:rsid w:val="000135B7"/>
    <w:rsid w:val="000267B1"/>
    <w:rsid w:val="00050B0D"/>
    <w:rsid w:val="00070276"/>
    <w:rsid w:val="00071F13"/>
    <w:rsid w:val="000B0983"/>
    <w:rsid w:val="000E689E"/>
    <w:rsid w:val="00100437"/>
    <w:rsid w:val="0011076F"/>
    <w:rsid w:val="00114746"/>
    <w:rsid w:val="00116EE3"/>
    <w:rsid w:val="001245A0"/>
    <w:rsid w:val="00151A23"/>
    <w:rsid w:val="00152F34"/>
    <w:rsid w:val="0017257D"/>
    <w:rsid w:val="00193C66"/>
    <w:rsid w:val="001F4704"/>
    <w:rsid w:val="002673EE"/>
    <w:rsid w:val="00284057"/>
    <w:rsid w:val="00291193"/>
    <w:rsid w:val="002A3D3A"/>
    <w:rsid w:val="002B4CB4"/>
    <w:rsid w:val="002C5CF0"/>
    <w:rsid w:val="002E5C4F"/>
    <w:rsid w:val="00313390"/>
    <w:rsid w:val="00342075"/>
    <w:rsid w:val="00345C46"/>
    <w:rsid w:val="003545AB"/>
    <w:rsid w:val="003770F9"/>
    <w:rsid w:val="00392B67"/>
    <w:rsid w:val="003A4C18"/>
    <w:rsid w:val="003C66FF"/>
    <w:rsid w:val="003E1FD8"/>
    <w:rsid w:val="003E7F12"/>
    <w:rsid w:val="004433EE"/>
    <w:rsid w:val="004509EE"/>
    <w:rsid w:val="00455F1D"/>
    <w:rsid w:val="0046051D"/>
    <w:rsid w:val="004A5618"/>
    <w:rsid w:val="004B175B"/>
    <w:rsid w:val="004C29F8"/>
    <w:rsid w:val="004D59A3"/>
    <w:rsid w:val="0052491B"/>
    <w:rsid w:val="0052719D"/>
    <w:rsid w:val="00557711"/>
    <w:rsid w:val="005631D3"/>
    <w:rsid w:val="00574314"/>
    <w:rsid w:val="005818A5"/>
    <w:rsid w:val="005C3082"/>
    <w:rsid w:val="005C3E66"/>
    <w:rsid w:val="005C4146"/>
    <w:rsid w:val="005C6EA2"/>
    <w:rsid w:val="005D52D7"/>
    <w:rsid w:val="0060588C"/>
    <w:rsid w:val="006255A5"/>
    <w:rsid w:val="00646063"/>
    <w:rsid w:val="0065084E"/>
    <w:rsid w:val="0066147E"/>
    <w:rsid w:val="00664055"/>
    <w:rsid w:val="0070054A"/>
    <w:rsid w:val="00701E36"/>
    <w:rsid w:val="00715C42"/>
    <w:rsid w:val="00730FF7"/>
    <w:rsid w:val="00752995"/>
    <w:rsid w:val="007861D2"/>
    <w:rsid w:val="00847CED"/>
    <w:rsid w:val="00865446"/>
    <w:rsid w:val="008A2CED"/>
    <w:rsid w:val="008E6924"/>
    <w:rsid w:val="009610B3"/>
    <w:rsid w:val="009819FB"/>
    <w:rsid w:val="0098337A"/>
    <w:rsid w:val="009A1CB8"/>
    <w:rsid w:val="009A42E6"/>
    <w:rsid w:val="009D1D72"/>
    <w:rsid w:val="00A05402"/>
    <w:rsid w:val="00A16223"/>
    <w:rsid w:val="00A64ACE"/>
    <w:rsid w:val="00AD321D"/>
    <w:rsid w:val="00AF3A2B"/>
    <w:rsid w:val="00B213D1"/>
    <w:rsid w:val="00B3270E"/>
    <w:rsid w:val="00B41060"/>
    <w:rsid w:val="00B6041A"/>
    <w:rsid w:val="00B94F59"/>
    <w:rsid w:val="00BE1A3B"/>
    <w:rsid w:val="00BF410D"/>
    <w:rsid w:val="00C04CBC"/>
    <w:rsid w:val="00C11942"/>
    <w:rsid w:val="00C11A3E"/>
    <w:rsid w:val="00C361BA"/>
    <w:rsid w:val="00C6025D"/>
    <w:rsid w:val="00C637CD"/>
    <w:rsid w:val="00CA4DA8"/>
    <w:rsid w:val="00CA5B24"/>
    <w:rsid w:val="00CB59B7"/>
    <w:rsid w:val="00CB5EA8"/>
    <w:rsid w:val="00CD3C66"/>
    <w:rsid w:val="00D04AF6"/>
    <w:rsid w:val="00D07AEC"/>
    <w:rsid w:val="00D07E02"/>
    <w:rsid w:val="00D175D0"/>
    <w:rsid w:val="00D343F7"/>
    <w:rsid w:val="00D40B9A"/>
    <w:rsid w:val="00D46B10"/>
    <w:rsid w:val="00D83306"/>
    <w:rsid w:val="00DB6034"/>
    <w:rsid w:val="00DC4B25"/>
    <w:rsid w:val="00E040CA"/>
    <w:rsid w:val="00E2797F"/>
    <w:rsid w:val="00E34500"/>
    <w:rsid w:val="00E46F01"/>
    <w:rsid w:val="00E47983"/>
    <w:rsid w:val="00E55B58"/>
    <w:rsid w:val="00E579CC"/>
    <w:rsid w:val="00E6203B"/>
    <w:rsid w:val="00E658F8"/>
    <w:rsid w:val="00E9479A"/>
    <w:rsid w:val="00EA0F99"/>
    <w:rsid w:val="00EA10E8"/>
    <w:rsid w:val="00ED33E2"/>
    <w:rsid w:val="00EE2765"/>
    <w:rsid w:val="00EF2FC1"/>
    <w:rsid w:val="00EF41E0"/>
    <w:rsid w:val="00F15395"/>
    <w:rsid w:val="00F24EDC"/>
    <w:rsid w:val="00F324BD"/>
    <w:rsid w:val="00F56BD4"/>
    <w:rsid w:val="00F754C8"/>
    <w:rsid w:val="00F85C58"/>
    <w:rsid w:val="00F9065C"/>
    <w:rsid w:val="00F96DA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5B58"/>
    <w:pPr>
      <w:suppressAutoHyphens/>
      <w:jc w:val="both"/>
    </w:pPr>
    <w:rPr>
      <w:rFonts w:ascii="Arial" w:eastAsia="Arial Unicode MS" w:hAnsi="Arial" w:cs="Arial"/>
      <w:sz w:val="24"/>
      <w:szCs w:val="24"/>
      <w:lang w:eastAsia="ar-SA"/>
    </w:rPr>
  </w:style>
  <w:style w:type="paragraph" w:styleId="Nagwek1">
    <w:name w:val="heading 1"/>
    <w:basedOn w:val="Normalny"/>
    <w:next w:val="Normalny"/>
    <w:qFormat/>
    <w:rsid w:val="00E55B58"/>
    <w:pPr>
      <w:keepNext/>
      <w:numPr>
        <w:numId w:val="1"/>
      </w:numPr>
      <w:autoSpaceDE w:val="0"/>
      <w:outlineLvl w:val="0"/>
    </w:pPr>
    <w:rPr>
      <w:b/>
      <w:bCs/>
      <w:sz w:val="22"/>
      <w:szCs w:val="22"/>
    </w:rPr>
  </w:style>
  <w:style w:type="paragraph" w:styleId="Nagwek2">
    <w:name w:val="heading 2"/>
    <w:basedOn w:val="Normalny"/>
    <w:next w:val="Normalny"/>
    <w:qFormat/>
    <w:rsid w:val="00E55B58"/>
    <w:pPr>
      <w:keepNext/>
      <w:numPr>
        <w:ilvl w:val="1"/>
        <w:numId w:val="1"/>
      </w:numPr>
      <w:autoSpaceDE w:val="0"/>
      <w:outlineLvl w:val="1"/>
    </w:pPr>
    <w:rPr>
      <w:b/>
      <w:bCs/>
      <w:sz w:val="22"/>
    </w:rPr>
  </w:style>
  <w:style w:type="paragraph" w:styleId="Nagwek3">
    <w:name w:val="heading 3"/>
    <w:basedOn w:val="Normalny"/>
    <w:next w:val="Normalny"/>
    <w:qFormat/>
    <w:rsid w:val="00E55B58"/>
    <w:pPr>
      <w:keepNext/>
      <w:numPr>
        <w:ilvl w:val="2"/>
        <w:numId w:val="1"/>
      </w:numPr>
      <w:spacing w:before="240" w:after="60"/>
      <w:outlineLvl w:val="2"/>
    </w:pPr>
    <w:rPr>
      <w:b/>
      <w:bCs/>
      <w:sz w:val="26"/>
      <w:szCs w:val="26"/>
    </w:rPr>
  </w:style>
  <w:style w:type="paragraph" w:styleId="Nagwek4">
    <w:name w:val="heading 4"/>
    <w:basedOn w:val="Normalny"/>
    <w:next w:val="Normalny"/>
    <w:qFormat/>
    <w:rsid w:val="00E55B58"/>
    <w:pPr>
      <w:keepNext/>
      <w:numPr>
        <w:ilvl w:val="3"/>
        <w:numId w:val="1"/>
      </w:numPr>
      <w:ind w:left="0" w:right="254" w:firstLine="0"/>
      <w:outlineLvl w:val="3"/>
    </w:pPr>
    <w:rPr>
      <w:b/>
      <w:color w:val="000000"/>
      <w:u w:val="single"/>
      <w:lang w:val="en-GB"/>
    </w:rPr>
  </w:style>
  <w:style w:type="paragraph" w:styleId="Nagwek8">
    <w:name w:val="heading 8"/>
    <w:basedOn w:val="Normalny"/>
    <w:next w:val="Normalny"/>
    <w:qFormat/>
    <w:rsid w:val="00E55B58"/>
    <w:pPr>
      <w:keepNext/>
      <w:numPr>
        <w:ilvl w:val="7"/>
        <w:numId w:val="1"/>
      </w:numPr>
      <w:outlineLvl w:val="7"/>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E55B58"/>
    <w:rPr>
      <w:rFonts w:ascii="Arial" w:hAnsi="Arial" w:cs="Arial"/>
      <w:b/>
      <w:i w:val="0"/>
      <w:sz w:val="22"/>
    </w:rPr>
  </w:style>
  <w:style w:type="character" w:customStyle="1" w:styleId="WW8Num3z0">
    <w:name w:val="WW8Num3z0"/>
    <w:rsid w:val="00E55B58"/>
    <w:rPr>
      <w:rFonts w:ascii="Arial" w:hAnsi="Arial" w:cs="Arial"/>
      <w:b/>
      <w:i w:val="0"/>
      <w:sz w:val="22"/>
    </w:rPr>
  </w:style>
  <w:style w:type="character" w:customStyle="1" w:styleId="WW8Num4z0">
    <w:name w:val="WW8Num4z0"/>
    <w:rsid w:val="00E55B58"/>
    <w:rPr>
      <w:rFonts w:ascii="Symbol" w:hAnsi="Symbol" w:cs="StarSymbol"/>
      <w:sz w:val="18"/>
      <w:szCs w:val="18"/>
    </w:rPr>
  </w:style>
  <w:style w:type="character" w:customStyle="1" w:styleId="WW8Num4z1">
    <w:name w:val="WW8Num4z1"/>
    <w:rsid w:val="00E55B58"/>
    <w:rPr>
      <w:rFonts w:ascii="OpenSymbol" w:hAnsi="OpenSymbol" w:cs="OpenSymbol"/>
    </w:rPr>
  </w:style>
  <w:style w:type="character" w:customStyle="1" w:styleId="WW8Num5z0">
    <w:name w:val="WW8Num5z0"/>
    <w:rsid w:val="00E55B58"/>
    <w:rPr>
      <w:rFonts w:ascii="Arial" w:hAnsi="Arial" w:cs="Arial"/>
      <w:b/>
      <w:i w:val="0"/>
      <w:sz w:val="22"/>
    </w:rPr>
  </w:style>
  <w:style w:type="character" w:customStyle="1" w:styleId="WW8Num5z1">
    <w:name w:val="WW8Num5z1"/>
    <w:rsid w:val="00E55B58"/>
    <w:rPr>
      <w:rFonts w:ascii="OpenSymbol" w:hAnsi="OpenSymbol" w:cs="OpenSymbol"/>
    </w:rPr>
  </w:style>
  <w:style w:type="character" w:customStyle="1" w:styleId="WW8Num6z0">
    <w:name w:val="WW8Num6z0"/>
    <w:rsid w:val="00E55B58"/>
    <w:rPr>
      <w:rFonts w:ascii="Arial" w:hAnsi="Arial" w:cs="Arial"/>
      <w:b/>
      <w:i w:val="0"/>
      <w:sz w:val="22"/>
    </w:rPr>
  </w:style>
  <w:style w:type="character" w:customStyle="1" w:styleId="WW8Num6z1">
    <w:name w:val="WW8Num6z1"/>
    <w:rsid w:val="00E55B58"/>
    <w:rPr>
      <w:rFonts w:ascii="OpenSymbol" w:hAnsi="OpenSymbol" w:cs="OpenSymbol"/>
    </w:rPr>
  </w:style>
  <w:style w:type="character" w:customStyle="1" w:styleId="WW8Num7z0">
    <w:name w:val="WW8Num7z0"/>
    <w:rsid w:val="00E55B58"/>
    <w:rPr>
      <w:rFonts w:ascii="Arial" w:hAnsi="Arial" w:cs="Arial"/>
      <w:b/>
      <w:i w:val="0"/>
      <w:sz w:val="22"/>
    </w:rPr>
  </w:style>
  <w:style w:type="character" w:customStyle="1" w:styleId="WW8Num7z1">
    <w:name w:val="WW8Num7z1"/>
    <w:rsid w:val="00E55B58"/>
    <w:rPr>
      <w:rFonts w:ascii="OpenSymbol" w:hAnsi="OpenSymbol" w:cs="OpenSymbol"/>
    </w:rPr>
  </w:style>
  <w:style w:type="character" w:customStyle="1" w:styleId="WW8Num8z0">
    <w:name w:val="WW8Num8z0"/>
    <w:rsid w:val="00E55B58"/>
    <w:rPr>
      <w:rFonts w:ascii="Times New Roman" w:eastAsia="Times New Roman" w:hAnsi="Times New Roman" w:cs="Times New Roman"/>
    </w:rPr>
  </w:style>
  <w:style w:type="character" w:customStyle="1" w:styleId="WW8Num8z1">
    <w:name w:val="WW8Num8z1"/>
    <w:rsid w:val="00E55B58"/>
    <w:rPr>
      <w:rFonts w:ascii="Courier New" w:hAnsi="Courier New" w:cs="Courier New"/>
    </w:rPr>
  </w:style>
  <w:style w:type="character" w:customStyle="1" w:styleId="WW8Num9z0">
    <w:name w:val="WW8Num9z0"/>
    <w:rsid w:val="00E55B58"/>
    <w:rPr>
      <w:rFonts w:ascii="Symbol" w:hAnsi="Symbol" w:cs="Symbol"/>
    </w:rPr>
  </w:style>
  <w:style w:type="character" w:customStyle="1" w:styleId="WW8Num9z1">
    <w:name w:val="WW8Num9z1"/>
    <w:rsid w:val="00E55B58"/>
    <w:rPr>
      <w:rFonts w:ascii="Courier New" w:hAnsi="Courier New" w:cs="Courier New"/>
    </w:rPr>
  </w:style>
  <w:style w:type="character" w:customStyle="1" w:styleId="WW8Num10z0">
    <w:name w:val="WW8Num10z0"/>
    <w:rsid w:val="00E55B58"/>
    <w:rPr>
      <w:rFonts w:ascii="Symbol" w:hAnsi="Symbol" w:cs="OpenSymbol"/>
    </w:rPr>
  </w:style>
  <w:style w:type="character" w:customStyle="1" w:styleId="WW8Num10z1">
    <w:name w:val="WW8Num10z1"/>
    <w:rsid w:val="00E55B58"/>
    <w:rPr>
      <w:rFonts w:ascii="OpenSymbol" w:hAnsi="OpenSymbol" w:cs="OpenSymbol"/>
    </w:rPr>
  </w:style>
  <w:style w:type="character" w:customStyle="1" w:styleId="WW8Num11z0">
    <w:name w:val="WW8Num11z0"/>
    <w:rsid w:val="00E55B58"/>
    <w:rPr>
      <w:rFonts w:ascii="Symbol" w:hAnsi="Symbol" w:cs="OpenSymbol"/>
    </w:rPr>
  </w:style>
  <w:style w:type="character" w:customStyle="1" w:styleId="WW8Num11z1">
    <w:name w:val="WW8Num11z1"/>
    <w:rsid w:val="00E55B58"/>
    <w:rPr>
      <w:rFonts w:ascii="OpenSymbol" w:hAnsi="OpenSymbol" w:cs="OpenSymbol"/>
    </w:rPr>
  </w:style>
  <w:style w:type="character" w:customStyle="1" w:styleId="WW8Num12z0">
    <w:name w:val="WW8Num12z0"/>
    <w:rsid w:val="00E55B58"/>
    <w:rPr>
      <w:rFonts w:ascii="Arial" w:hAnsi="Arial" w:cs="Arial"/>
      <w:b/>
      <w:i w:val="0"/>
      <w:sz w:val="22"/>
    </w:rPr>
  </w:style>
  <w:style w:type="character" w:customStyle="1" w:styleId="WW8Num12z1">
    <w:name w:val="WW8Num12z1"/>
    <w:rsid w:val="00E55B58"/>
    <w:rPr>
      <w:rFonts w:ascii="OpenSymbol" w:hAnsi="OpenSymbol" w:cs="OpenSymbol"/>
    </w:rPr>
  </w:style>
  <w:style w:type="character" w:customStyle="1" w:styleId="WW8Num13z0">
    <w:name w:val="WW8Num13z0"/>
    <w:rsid w:val="00E55B58"/>
    <w:rPr>
      <w:rFonts w:ascii="Arial" w:hAnsi="Arial" w:cs="Arial"/>
      <w:b/>
      <w:i w:val="0"/>
      <w:sz w:val="22"/>
    </w:rPr>
  </w:style>
  <w:style w:type="character" w:customStyle="1" w:styleId="WW8Num13z1">
    <w:name w:val="WW8Num13z1"/>
    <w:rsid w:val="00E55B58"/>
    <w:rPr>
      <w:rFonts w:ascii="OpenSymbol" w:hAnsi="OpenSymbol" w:cs="OpenSymbol"/>
    </w:rPr>
  </w:style>
  <w:style w:type="character" w:customStyle="1" w:styleId="WW8Num14z0">
    <w:name w:val="WW8Num14z0"/>
    <w:rsid w:val="00E55B58"/>
    <w:rPr>
      <w:rFonts w:ascii="Arial" w:hAnsi="Arial" w:cs="Arial"/>
      <w:b/>
      <w:i w:val="0"/>
      <w:sz w:val="22"/>
    </w:rPr>
  </w:style>
  <w:style w:type="character" w:customStyle="1" w:styleId="WW8Num14z1">
    <w:name w:val="WW8Num14z1"/>
    <w:rsid w:val="00E55B58"/>
    <w:rPr>
      <w:rFonts w:ascii="OpenSymbol" w:hAnsi="OpenSymbol" w:cs="OpenSymbol"/>
    </w:rPr>
  </w:style>
  <w:style w:type="character" w:customStyle="1" w:styleId="WW8Num15z0">
    <w:name w:val="WW8Num15z0"/>
    <w:rsid w:val="00E55B58"/>
    <w:rPr>
      <w:rFonts w:ascii="Symbol" w:hAnsi="Symbol" w:cs="OpenSymbol"/>
    </w:rPr>
  </w:style>
  <w:style w:type="character" w:customStyle="1" w:styleId="WW8Num15z1">
    <w:name w:val="WW8Num15z1"/>
    <w:rsid w:val="00E55B58"/>
    <w:rPr>
      <w:rFonts w:ascii="OpenSymbol" w:hAnsi="OpenSymbol" w:cs="OpenSymbol"/>
    </w:rPr>
  </w:style>
  <w:style w:type="character" w:customStyle="1" w:styleId="WW8Num16z0">
    <w:name w:val="WW8Num16z0"/>
    <w:rsid w:val="00E55B58"/>
    <w:rPr>
      <w:rFonts w:ascii="Symbol" w:hAnsi="Symbol" w:cs="Symbol"/>
    </w:rPr>
  </w:style>
  <w:style w:type="character" w:customStyle="1" w:styleId="WW8Num16z1">
    <w:name w:val="WW8Num16z1"/>
    <w:rsid w:val="00E55B58"/>
    <w:rPr>
      <w:rFonts w:ascii="OpenSymbol" w:hAnsi="OpenSymbol" w:cs="OpenSymbol"/>
    </w:rPr>
  </w:style>
  <w:style w:type="character" w:customStyle="1" w:styleId="WW8Num17z0">
    <w:name w:val="WW8Num17z0"/>
    <w:rsid w:val="00E55B58"/>
    <w:rPr>
      <w:rFonts w:ascii="Arial" w:hAnsi="Arial" w:cs="Arial"/>
      <w:b/>
      <w:i w:val="0"/>
      <w:sz w:val="22"/>
    </w:rPr>
  </w:style>
  <w:style w:type="character" w:customStyle="1" w:styleId="WW8Num17z1">
    <w:name w:val="WW8Num17z1"/>
    <w:rsid w:val="00E55B58"/>
    <w:rPr>
      <w:rFonts w:ascii="OpenSymbol" w:hAnsi="OpenSymbol" w:cs="OpenSymbol"/>
    </w:rPr>
  </w:style>
  <w:style w:type="character" w:customStyle="1" w:styleId="WW8Num18z0">
    <w:name w:val="WW8Num18z0"/>
    <w:rsid w:val="00E55B58"/>
    <w:rPr>
      <w:rFonts w:ascii="Arial" w:hAnsi="Arial" w:cs="Arial"/>
      <w:b/>
      <w:i w:val="0"/>
      <w:sz w:val="22"/>
    </w:rPr>
  </w:style>
  <w:style w:type="character" w:customStyle="1" w:styleId="WW8Num18z1">
    <w:name w:val="WW8Num18z1"/>
    <w:rsid w:val="00E55B58"/>
    <w:rPr>
      <w:rFonts w:ascii="OpenSymbol" w:hAnsi="OpenSymbol" w:cs="OpenSymbol"/>
    </w:rPr>
  </w:style>
  <w:style w:type="character" w:customStyle="1" w:styleId="WW8Num19z0">
    <w:name w:val="WW8Num19z0"/>
    <w:rsid w:val="00E55B58"/>
    <w:rPr>
      <w:rFonts w:ascii="Arial" w:hAnsi="Arial" w:cs="Arial"/>
      <w:b/>
      <w:i w:val="0"/>
      <w:sz w:val="22"/>
    </w:rPr>
  </w:style>
  <w:style w:type="character" w:customStyle="1" w:styleId="WW8Num19z1">
    <w:name w:val="WW8Num19z1"/>
    <w:rsid w:val="00E55B58"/>
    <w:rPr>
      <w:rFonts w:ascii="OpenSymbol" w:hAnsi="OpenSymbol" w:cs="OpenSymbol"/>
    </w:rPr>
  </w:style>
  <w:style w:type="character" w:customStyle="1" w:styleId="WW8Num20z0">
    <w:name w:val="WW8Num20z0"/>
    <w:rsid w:val="00E55B58"/>
    <w:rPr>
      <w:rFonts w:ascii="Symbol" w:hAnsi="Symbol" w:cs="Symbol"/>
    </w:rPr>
  </w:style>
  <w:style w:type="character" w:customStyle="1" w:styleId="WW8Num20z1">
    <w:name w:val="WW8Num20z1"/>
    <w:rsid w:val="00E55B58"/>
    <w:rPr>
      <w:rFonts w:ascii="Courier New" w:hAnsi="Courier New" w:cs="Courier New"/>
    </w:rPr>
  </w:style>
  <w:style w:type="character" w:customStyle="1" w:styleId="WW8Num21z0">
    <w:name w:val="WW8Num21z0"/>
    <w:rsid w:val="00E55B58"/>
    <w:rPr>
      <w:rFonts w:ascii="Arial Narrow" w:hAnsi="Arial Narrow" w:cs="Arial Narrow"/>
      <w:b/>
      <w:i w:val="0"/>
      <w:sz w:val="22"/>
    </w:rPr>
  </w:style>
  <w:style w:type="character" w:customStyle="1" w:styleId="WW8Num21z1">
    <w:name w:val="WW8Num21z1"/>
    <w:rsid w:val="00E55B58"/>
    <w:rPr>
      <w:rFonts w:ascii="Arial" w:hAnsi="Arial" w:cs="Arial"/>
      <w:b/>
      <w:i w:val="0"/>
      <w:sz w:val="22"/>
    </w:rPr>
  </w:style>
  <w:style w:type="character" w:customStyle="1" w:styleId="WW8Num22z0">
    <w:name w:val="WW8Num22z0"/>
    <w:rsid w:val="00E55B58"/>
    <w:rPr>
      <w:rFonts w:ascii="Symbol" w:hAnsi="Symbol" w:cs="OpenSymbol"/>
    </w:rPr>
  </w:style>
  <w:style w:type="character" w:customStyle="1" w:styleId="WW8Num22z1">
    <w:name w:val="WW8Num22z1"/>
    <w:rsid w:val="00E55B58"/>
    <w:rPr>
      <w:rFonts w:ascii="OpenSymbol" w:hAnsi="OpenSymbol" w:cs="OpenSymbol"/>
    </w:rPr>
  </w:style>
  <w:style w:type="character" w:customStyle="1" w:styleId="WW8Num23z0">
    <w:name w:val="WW8Num23z0"/>
    <w:rsid w:val="00E55B58"/>
    <w:rPr>
      <w:rFonts w:ascii="Arial" w:hAnsi="Arial" w:cs="Arial"/>
      <w:b/>
      <w:i w:val="0"/>
      <w:sz w:val="22"/>
    </w:rPr>
  </w:style>
  <w:style w:type="character" w:customStyle="1" w:styleId="WW8Num23z1">
    <w:name w:val="WW8Num23z1"/>
    <w:rsid w:val="00E55B58"/>
    <w:rPr>
      <w:rFonts w:ascii="OpenSymbol" w:hAnsi="OpenSymbol" w:cs="OpenSymbol"/>
    </w:rPr>
  </w:style>
  <w:style w:type="character" w:customStyle="1" w:styleId="WW8Num24z0">
    <w:name w:val="WW8Num24z0"/>
    <w:rsid w:val="00E55B58"/>
    <w:rPr>
      <w:rFonts w:ascii="StarSymbol" w:eastAsia="StarSymbol" w:hAnsi="StarSymbol" w:cs="StarSymbol"/>
      <w:sz w:val="18"/>
      <w:szCs w:val="18"/>
    </w:rPr>
  </w:style>
  <w:style w:type="character" w:customStyle="1" w:styleId="WW8Num24z1">
    <w:name w:val="WW8Num24z1"/>
    <w:rsid w:val="00E55B58"/>
    <w:rPr>
      <w:rFonts w:ascii="OpenSymbol" w:hAnsi="OpenSymbol" w:cs="OpenSymbol"/>
    </w:rPr>
  </w:style>
  <w:style w:type="character" w:customStyle="1" w:styleId="WW8Num25z0">
    <w:name w:val="WW8Num25z0"/>
    <w:rsid w:val="00E55B58"/>
    <w:rPr>
      <w:rFonts w:ascii="Symbol" w:hAnsi="Symbol" w:cs="OpenSymbol"/>
    </w:rPr>
  </w:style>
  <w:style w:type="character" w:customStyle="1" w:styleId="WW8Num25z1">
    <w:name w:val="WW8Num25z1"/>
    <w:rsid w:val="00E55B58"/>
    <w:rPr>
      <w:rFonts w:ascii="OpenSymbol" w:hAnsi="OpenSymbol" w:cs="OpenSymbol"/>
    </w:rPr>
  </w:style>
  <w:style w:type="character" w:customStyle="1" w:styleId="WW8Num26z0">
    <w:name w:val="WW8Num26z0"/>
    <w:rsid w:val="00E55B58"/>
    <w:rPr>
      <w:rFonts w:ascii="Symbol" w:hAnsi="Symbol" w:cs="Symbol"/>
    </w:rPr>
  </w:style>
  <w:style w:type="character" w:customStyle="1" w:styleId="WW8Num26z1">
    <w:name w:val="WW8Num26z1"/>
    <w:rsid w:val="00E55B58"/>
    <w:rPr>
      <w:rFonts w:ascii="Courier New" w:hAnsi="Courier New" w:cs="Courier New"/>
    </w:rPr>
  </w:style>
  <w:style w:type="character" w:customStyle="1" w:styleId="WW8Num27z0">
    <w:name w:val="WW8Num27z0"/>
    <w:rsid w:val="00E55B58"/>
    <w:rPr>
      <w:rFonts w:ascii="Arial" w:hAnsi="Arial" w:cs="Arial"/>
      <w:b/>
      <w:i w:val="0"/>
      <w:sz w:val="22"/>
    </w:rPr>
  </w:style>
  <w:style w:type="character" w:customStyle="1" w:styleId="WW8Num27z1">
    <w:name w:val="WW8Num27z1"/>
    <w:rsid w:val="00E55B58"/>
    <w:rPr>
      <w:rFonts w:ascii="OpenSymbol" w:hAnsi="OpenSymbol" w:cs="OpenSymbol"/>
    </w:rPr>
  </w:style>
  <w:style w:type="character" w:customStyle="1" w:styleId="WW8Num28z0">
    <w:name w:val="WW8Num28z0"/>
    <w:rsid w:val="00E55B58"/>
    <w:rPr>
      <w:rFonts w:ascii="Symbol" w:hAnsi="Symbol" w:cs="Symbol"/>
    </w:rPr>
  </w:style>
  <w:style w:type="character" w:customStyle="1" w:styleId="WW8Num28z1">
    <w:name w:val="WW8Num28z1"/>
    <w:rsid w:val="00E55B58"/>
    <w:rPr>
      <w:rFonts w:ascii="Courier New" w:hAnsi="Courier New" w:cs="Courier New"/>
    </w:rPr>
  </w:style>
  <w:style w:type="character" w:customStyle="1" w:styleId="WW8Num29z0">
    <w:name w:val="WW8Num29z0"/>
    <w:rsid w:val="00E55B58"/>
    <w:rPr>
      <w:rFonts w:ascii="Symbol" w:hAnsi="Symbol" w:cs="OpenSymbol"/>
    </w:rPr>
  </w:style>
  <w:style w:type="character" w:customStyle="1" w:styleId="WW8Num29z1">
    <w:name w:val="WW8Num29z1"/>
    <w:rsid w:val="00E55B58"/>
    <w:rPr>
      <w:rFonts w:ascii="OpenSymbol" w:hAnsi="OpenSymbol" w:cs="OpenSymbol"/>
    </w:rPr>
  </w:style>
  <w:style w:type="character" w:customStyle="1" w:styleId="WW8Num30z0">
    <w:name w:val="WW8Num30z0"/>
    <w:rsid w:val="00E55B58"/>
    <w:rPr>
      <w:rFonts w:ascii="StarSymbol" w:eastAsia="StarSymbol" w:hAnsi="StarSymbol" w:cs="StarSymbol"/>
      <w:sz w:val="18"/>
      <w:szCs w:val="18"/>
    </w:rPr>
  </w:style>
  <w:style w:type="character" w:customStyle="1" w:styleId="WW8Num30z1">
    <w:name w:val="WW8Num30z1"/>
    <w:rsid w:val="00E55B58"/>
    <w:rPr>
      <w:rFonts w:ascii="OpenSymbol" w:hAnsi="OpenSymbol" w:cs="OpenSymbol"/>
    </w:rPr>
  </w:style>
  <w:style w:type="character" w:customStyle="1" w:styleId="WW8Num31z0">
    <w:name w:val="WW8Num31z0"/>
    <w:rsid w:val="00E55B58"/>
    <w:rPr>
      <w:rFonts w:ascii="StarSymbol" w:eastAsia="StarSymbol" w:hAnsi="StarSymbol" w:cs="StarSymbol"/>
      <w:sz w:val="18"/>
      <w:szCs w:val="18"/>
    </w:rPr>
  </w:style>
  <w:style w:type="character" w:customStyle="1" w:styleId="WW8Num31z1">
    <w:name w:val="WW8Num31z1"/>
    <w:rsid w:val="00E55B58"/>
    <w:rPr>
      <w:rFonts w:ascii="OpenSymbol" w:hAnsi="OpenSymbol" w:cs="OpenSymbol"/>
    </w:rPr>
  </w:style>
  <w:style w:type="character" w:customStyle="1" w:styleId="WW8Num32z0">
    <w:name w:val="WW8Num32z0"/>
    <w:rsid w:val="00E55B58"/>
    <w:rPr>
      <w:rFonts w:ascii="Symbol" w:hAnsi="Symbol" w:cs="Symbol"/>
    </w:rPr>
  </w:style>
  <w:style w:type="character" w:customStyle="1" w:styleId="WW8Num32z1">
    <w:name w:val="WW8Num32z1"/>
    <w:rsid w:val="00E55B58"/>
    <w:rPr>
      <w:rFonts w:ascii="Courier New" w:hAnsi="Courier New" w:cs="Courier New"/>
    </w:rPr>
  </w:style>
  <w:style w:type="character" w:customStyle="1" w:styleId="WW8Num33z0">
    <w:name w:val="WW8Num33z0"/>
    <w:rsid w:val="00E55B58"/>
    <w:rPr>
      <w:rFonts w:ascii="Arial" w:hAnsi="Arial" w:cs="Arial"/>
      <w:b/>
      <w:i w:val="0"/>
      <w:sz w:val="22"/>
    </w:rPr>
  </w:style>
  <w:style w:type="character" w:customStyle="1" w:styleId="WW8Num33z1">
    <w:name w:val="WW8Num33z1"/>
    <w:rsid w:val="00E55B58"/>
    <w:rPr>
      <w:rFonts w:ascii="Courier New" w:hAnsi="Courier New" w:cs="Courier New"/>
    </w:rPr>
  </w:style>
  <w:style w:type="character" w:customStyle="1" w:styleId="WW8Num33z2">
    <w:name w:val="WW8Num33z2"/>
    <w:rsid w:val="00E55B58"/>
    <w:rPr>
      <w:rFonts w:ascii="Arial" w:hAnsi="Arial" w:cs="Arial"/>
      <w:b w:val="0"/>
      <w:i w:val="0"/>
      <w:sz w:val="22"/>
    </w:rPr>
  </w:style>
  <w:style w:type="character" w:customStyle="1" w:styleId="Domylnaczcionkaakapitu6">
    <w:name w:val="Domyślna czcionka akapitu6"/>
    <w:rsid w:val="00E55B58"/>
  </w:style>
  <w:style w:type="character" w:customStyle="1" w:styleId="Absatz-Standardschriftart">
    <w:name w:val="Absatz-Standardschriftart"/>
    <w:rsid w:val="00E55B58"/>
  </w:style>
  <w:style w:type="character" w:customStyle="1" w:styleId="WW-Absatz-Standardschriftart">
    <w:name w:val="WW-Absatz-Standardschriftart"/>
    <w:rsid w:val="00E55B58"/>
  </w:style>
  <w:style w:type="character" w:customStyle="1" w:styleId="Domylnaczcionkaakapitu5">
    <w:name w:val="Domyślna czcionka akapitu5"/>
    <w:rsid w:val="00E55B58"/>
  </w:style>
  <w:style w:type="character" w:customStyle="1" w:styleId="Domylnaczcionkaakapitu4">
    <w:name w:val="Domyślna czcionka akapitu4"/>
    <w:rsid w:val="00E55B58"/>
  </w:style>
  <w:style w:type="character" w:customStyle="1" w:styleId="Domylnaczcionkaakapitu3">
    <w:name w:val="Domyślna czcionka akapitu3"/>
    <w:rsid w:val="00E55B58"/>
  </w:style>
  <w:style w:type="character" w:customStyle="1" w:styleId="Domylnaczcionkaakapitu2">
    <w:name w:val="Domyślna czcionka akapitu2"/>
    <w:rsid w:val="00E55B58"/>
  </w:style>
  <w:style w:type="character" w:customStyle="1" w:styleId="WW8Num1z0">
    <w:name w:val="WW8Num1z0"/>
    <w:rsid w:val="00E55B58"/>
    <w:rPr>
      <w:b/>
      <w:i w:val="0"/>
      <w:sz w:val="28"/>
      <w:szCs w:val="32"/>
    </w:rPr>
  </w:style>
  <w:style w:type="character" w:customStyle="1" w:styleId="WW8Num1z1">
    <w:name w:val="WW8Num1z1"/>
    <w:rsid w:val="00E55B58"/>
    <w:rPr>
      <w:rFonts w:ascii="Arial" w:hAnsi="Arial" w:cs="Arial"/>
      <w:b w:val="0"/>
      <w:bCs/>
      <w:i w:val="0"/>
      <w:iCs w:val="0"/>
      <w:caps w:val="0"/>
      <w:smallCaps w:val="0"/>
      <w:strike w:val="0"/>
      <w:dstrike w:val="0"/>
      <w:color w:val="auto"/>
      <w:spacing w:val="0"/>
      <w:w w:val="100"/>
      <w:kern w:val="1"/>
      <w:position w:val="0"/>
      <w:sz w:val="22"/>
      <w:u w:val="none"/>
      <w:vertAlign w:val="baseline"/>
      <w:em w:val="none"/>
    </w:rPr>
  </w:style>
  <w:style w:type="character" w:customStyle="1" w:styleId="WW8Num1z2">
    <w:name w:val="WW8Num1z2"/>
    <w:rsid w:val="00E55B58"/>
    <w:rPr>
      <w:rFonts w:ascii="Arial" w:hAnsi="Arial" w:cs="Times New Roman"/>
      <w:b/>
      <w:bCs/>
      <w:i w:val="0"/>
      <w:iCs w:val="0"/>
      <w:caps w:val="0"/>
      <w:smallCaps w:val="0"/>
      <w:strike w:val="0"/>
      <w:dstrike w:val="0"/>
      <w:color w:val="auto"/>
      <w:spacing w:val="0"/>
      <w:w w:val="100"/>
      <w:kern w:val="1"/>
      <w:position w:val="0"/>
      <w:sz w:val="22"/>
      <w:u w:val="none"/>
      <w:vertAlign w:val="baseline"/>
      <w:em w:val="none"/>
    </w:rPr>
  </w:style>
  <w:style w:type="character" w:customStyle="1" w:styleId="WW8Num1z3">
    <w:name w:val="WW8Num1z3"/>
    <w:rsid w:val="00E55B58"/>
    <w:rPr>
      <w:rFonts w:ascii="Arial" w:hAnsi="Arial" w:cs="Arial"/>
    </w:rPr>
  </w:style>
  <w:style w:type="character" w:customStyle="1" w:styleId="WW8Num2z2">
    <w:name w:val="WW8Num2z2"/>
    <w:rsid w:val="00E55B58"/>
    <w:rPr>
      <w:rFonts w:ascii="Arial" w:hAnsi="Arial" w:cs="Arial"/>
      <w:b w:val="0"/>
      <w:i w:val="0"/>
      <w:sz w:val="22"/>
    </w:rPr>
  </w:style>
  <w:style w:type="character" w:customStyle="1" w:styleId="WW8Num3z2">
    <w:name w:val="WW8Num3z2"/>
    <w:rsid w:val="00E55B58"/>
    <w:rPr>
      <w:rFonts w:ascii="Arial" w:hAnsi="Arial" w:cs="Arial"/>
      <w:b w:val="0"/>
      <w:i w:val="0"/>
      <w:sz w:val="22"/>
    </w:rPr>
  </w:style>
  <w:style w:type="character" w:customStyle="1" w:styleId="WW8Num5z2">
    <w:name w:val="WW8Num5z2"/>
    <w:rsid w:val="00E55B58"/>
    <w:rPr>
      <w:rFonts w:ascii="Arial" w:hAnsi="Arial" w:cs="Arial"/>
      <w:b w:val="0"/>
      <w:i w:val="0"/>
      <w:sz w:val="22"/>
    </w:rPr>
  </w:style>
  <w:style w:type="character" w:customStyle="1" w:styleId="WW8Num6z2">
    <w:name w:val="WW8Num6z2"/>
    <w:rsid w:val="00E55B58"/>
    <w:rPr>
      <w:rFonts w:ascii="Arial" w:hAnsi="Arial" w:cs="Arial"/>
      <w:b w:val="0"/>
      <w:i w:val="0"/>
      <w:sz w:val="22"/>
    </w:rPr>
  </w:style>
  <w:style w:type="character" w:customStyle="1" w:styleId="WW8Num7z2">
    <w:name w:val="WW8Num7z2"/>
    <w:rsid w:val="00E55B58"/>
    <w:rPr>
      <w:rFonts w:ascii="Arial" w:hAnsi="Arial" w:cs="Arial"/>
      <w:b w:val="0"/>
      <w:i w:val="0"/>
      <w:sz w:val="22"/>
    </w:rPr>
  </w:style>
  <w:style w:type="character" w:customStyle="1" w:styleId="WW8Num8z2">
    <w:name w:val="WW8Num8z2"/>
    <w:rsid w:val="00E55B58"/>
    <w:rPr>
      <w:rFonts w:ascii="Wingdings" w:hAnsi="Wingdings" w:cs="Wingdings"/>
    </w:rPr>
  </w:style>
  <w:style w:type="character" w:customStyle="1" w:styleId="WW8Num8z3">
    <w:name w:val="WW8Num8z3"/>
    <w:rsid w:val="00E55B58"/>
    <w:rPr>
      <w:rFonts w:ascii="Symbol" w:hAnsi="Symbol" w:cs="Symbol"/>
    </w:rPr>
  </w:style>
  <w:style w:type="character" w:customStyle="1" w:styleId="WW8Num9z2">
    <w:name w:val="WW8Num9z2"/>
    <w:rsid w:val="00E55B58"/>
    <w:rPr>
      <w:rFonts w:ascii="Wingdings" w:hAnsi="Wingdings" w:cs="Wingdings"/>
    </w:rPr>
  </w:style>
  <w:style w:type="character" w:customStyle="1" w:styleId="WW8Num12z2">
    <w:name w:val="WW8Num12z2"/>
    <w:rsid w:val="00E55B58"/>
    <w:rPr>
      <w:rFonts w:ascii="Arial" w:hAnsi="Arial" w:cs="Arial"/>
      <w:b w:val="0"/>
      <w:i w:val="0"/>
      <w:sz w:val="22"/>
    </w:rPr>
  </w:style>
  <w:style w:type="character" w:customStyle="1" w:styleId="WW8Num13z2">
    <w:name w:val="WW8Num13z2"/>
    <w:rsid w:val="00E55B58"/>
    <w:rPr>
      <w:rFonts w:ascii="Arial" w:hAnsi="Arial" w:cs="Arial"/>
      <w:b w:val="0"/>
      <w:i w:val="0"/>
      <w:sz w:val="22"/>
    </w:rPr>
  </w:style>
  <w:style w:type="character" w:customStyle="1" w:styleId="WW8Num14z2">
    <w:name w:val="WW8Num14z2"/>
    <w:rsid w:val="00E55B58"/>
    <w:rPr>
      <w:rFonts w:ascii="Arial" w:hAnsi="Arial" w:cs="Arial"/>
      <w:b w:val="0"/>
      <w:i w:val="0"/>
      <w:sz w:val="22"/>
    </w:rPr>
  </w:style>
  <w:style w:type="character" w:customStyle="1" w:styleId="WW8Num16z2">
    <w:name w:val="WW8Num16z2"/>
    <w:rsid w:val="00E55B58"/>
    <w:rPr>
      <w:rFonts w:ascii="Wingdings" w:hAnsi="Wingdings" w:cs="Wingdings"/>
    </w:rPr>
  </w:style>
  <w:style w:type="character" w:customStyle="1" w:styleId="WW8Num16z4">
    <w:name w:val="WW8Num16z4"/>
    <w:rsid w:val="00E55B58"/>
    <w:rPr>
      <w:rFonts w:ascii="Courier New" w:hAnsi="Courier New" w:cs="Courier New"/>
    </w:rPr>
  </w:style>
  <w:style w:type="character" w:customStyle="1" w:styleId="WW8Num17z2">
    <w:name w:val="WW8Num17z2"/>
    <w:rsid w:val="00E55B58"/>
    <w:rPr>
      <w:rFonts w:ascii="Arial" w:hAnsi="Arial" w:cs="Arial"/>
      <w:b w:val="0"/>
      <w:i w:val="0"/>
      <w:sz w:val="22"/>
    </w:rPr>
  </w:style>
  <w:style w:type="character" w:customStyle="1" w:styleId="WW8Num18z2">
    <w:name w:val="WW8Num18z2"/>
    <w:rsid w:val="00E55B58"/>
    <w:rPr>
      <w:rFonts w:ascii="Arial" w:hAnsi="Arial" w:cs="Arial"/>
      <w:b w:val="0"/>
      <w:i w:val="0"/>
      <w:sz w:val="22"/>
    </w:rPr>
  </w:style>
  <w:style w:type="character" w:customStyle="1" w:styleId="WW8Num19z2">
    <w:name w:val="WW8Num19z2"/>
    <w:rsid w:val="00E55B58"/>
    <w:rPr>
      <w:rFonts w:ascii="Arial" w:hAnsi="Arial" w:cs="Arial"/>
      <w:b w:val="0"/>
      <w:i w:val="0"/>
      <w:sz w:val="22"/>
    </w:rPr>
  </w:style>
  <w:style w:type="character" w:customStyle="1" w:styleId="WW8Num20z2">
    <w:name w:val="WW8Num20z2"/>
    <w:rsid w:val="00E55B58"/>
    <w:rPr>
      <w:rFonts w:ascii="Wingdings" w:hAnsi="Wingdings" w:cs="Wingdings"/>
    </w:rPr>
  </w:style>
  <w:style w:type="character" w:customStyle="1" w:styleId="WW8Num21z2">
    <w:name w:val="WW8Num21z2"/>
    <w:rsid w:val="00E55B58"/>
    <w:rPr>
      <w:rFonts w:ascii="Arial Narrow" w:hAnsi="Arial Narrow" w:cs="Arial Narrow"/>
      <w:b w:val="0"/>
      <w:i w:val="0"/>
      <w:sz w:val="22"/>
    </w:rPr>
  </w:style>
  <w:style w:type="character" w:customStyle="1" w:styleId="WW8Num23z2">
    <w:name w:val="WW8Num23z2"/>
    <w:rsid w:val="00E55B58"/>
    <w:rPr>
      <w:rFonts w:ascii="Arial" w:hAnsi="Arial" w:cs="Arial"/>
      <w:b w:val="0"/>
      <w:i w:val="0"/>
      <w:sz w:val="22"/>
    </w:rPr>
  </w:style>
  <w:style w:type="character" w:customStyle="1" w:styleId="WW8Num26z2">
    <w:name w:val="WW8Num26z2"/>
    <w:rsid w:val="00E55B58"/>
    <w:rPr>
      <w:rFonts w:ascii="Wingdings" w:hAnsi="Wingdings" w:cs="Wingdings"/>
    </w:rPr>
  </w:style>
  <w:style w:type="character" w:customStyle="1" w:styleId="WW8Num27z2">
    <w:name w:val="WW8Num27z2"/>
    <w:rsid w:val="00E55B58"/>
    <w:rPr>
      <w:rFonts w:ascii="Arial" w:hAnsi="Arial" w:cs="Arial"/>
      <w:b w:val="0"/>
      <w:i w:val="0"/>
      <w:sz w:val="22"/>
    </w:rPr>
  </w:style>
  <w:style w:type="character" w:customStyle="1" w:styleId="WW8Num28z2">
    <w:name w:val="WW8Num28z2"/>
    <w:rsid w:val="00E55B58"/>
    <w:rPr>
      <w:rFonts w:ascii="Wingdings" w:hAnsi="Wingdings" w:cs="Wingdings"/>
    </w:rPr>
  </w:style>
  <w:style w:type="character" w:customStyle="1" w:styleId="WW8Num32z2">
    <w:name w:val="WW8Num32z2"/>
    <w:rsid w:val="00E55B58"/>
    <w:rPr>
      <w:rFonts w:ascii="Wingdings" w:hAnsi="Wingdings" w:cs="Wingdings"/>
    </w:rPr>
  </w:style>
  <w:style w:type="character" w:customStyle="1" w:styleId="WW8Num34z0">
    <w:name w:val="WW8Num34z0"/>
    <w:rsid w:val="00E55B58"/>
    <w:rPr>
      <w:rFonts w:ascii="Arial" w:hAnsi="Arial" w:cs="Arial"/>
      <w:b/>
      <w:i w:val="0"/>
      <w:sz w:val="22"/>
    </w:rPr>
  </w:style>
  <w:style w:type="character" w:customStyle="1" w:styleId="WW8Num34z2">
    <w:name w:val="WW8Num34z2"/>
    <w:rsid w:val="00E55B58"/>
    <w:rPr>
      <w:rFonts w:ascii="Arial" w:hAnsi="Arial" w:cs="Arial"/>
      <w:b w:val="0"/>
      <w:i w:val="0"/>
      <w:sz w:val="22"/>
    </w:rPr>
  </w:style>
  <w:style w:type="character" w:customStyle="1" w:styleId="WW8Num35z0">
    <w:name w:val="WW8Num35z0"/>
    <w:rsid w:val="00E55B58"/>
    <w:rPr>
      <w:rFonts w:ascii="Arial" w:hAnsi="Arial" w:cs="Arial"/>
      <w:b/>
      <w:i w:val="0"/>
      <w:sz w:val="22"/>
    </w:rPr>
  </w:style>
  <w:style w:type="character" w:customStyle="1" w:styleId="WW8Num35z2">
    <w:name w:val="WW8Num35z2"/>
    <w:rsid w:val="00E55B58"/>
    <w:rPr>
      <w:rFonts w:ascii="Arial" w:hAnsi="Arial" w:cs="Arial"/>
      <w:b w:val="0"/>
      <w:i w:val="0"/>
      <w:sz w:val="22"/>
    </w:rPr>
  </w:style>
  <w:style w:type="character" w:customStyle="1" w:styleId="WW8Num36z0">
    <w:name w:val="WW8Num36z0"/>
    <w:rsid w:val="00E55B58"/>
    <w:rPr>
      <w:rFonts w:ascii="Symbol" w:hAnsi="Symbol" w:cs="Symbol"/>
    </w:rPr>
  </w:style>
  <w:style w:type="character" w:customStyle="1" w:styleId="WW8Num36z1">
    <w:name w:val="WW8Num36z1"/>
    <w:rsid w:val="00E55B58"/>
    <w:rPr>
      <w:rFonts w:ascii="Courier New" w:hAnsi="Courier New" w:cs="Courier New"/>
    </w:rPr>
  </w:style>
  <w:style w:type="character" w:customStyle="1" w:styleId="WW8Num36z2">
    <w:name w:val="WW8Num36z2"/>
    <w:rsid w:val="00E55B58"/>
    <w:rPr>
      <w:rFonts w:ascii="Wingdings" w:hAnsi="Wingdings" w:cs="Wingdings"/>
    </w:rPr>
  </w:style>
  <w:style w:type="character" w:customStyle="1" w:styleId="WW8Num37z0">
    <w:name w:val="WW8Num37z0"/>
    <w:rsid w:val="00E55B58"/>
    <w:rPr>
      <w:rFonts w:ascii="StarSymbol" w:eastAsia="StarSymbol" w:hAnsi="StarSymbol" w:cs="StarSymbol"/>
      <w:sz w:val="18"/>
      <w:szCs w:val="18"/>
    </w:rPr>
  </w:style>
  <w:style w:type="character" w:customStyle="1" w:styleId="WW8Num38z0">
    <w:name w:val="WW8Num38z0"/>
    <w:rsid w:val="00E55B58"/>
    <w:rPr>
      <w:rFonts w:ascii="StarSymbol" w:eastAsia="StarSymbol" w:hAnsi="StarSymbol" w:cs="StarSymbol"/>
      <w:sz w:val="18"/>
      <w:szCs w:val="18"/>
    </w:rPr>
  </w:style>
  <w:style w:type="character" w:customStyle="1" w:styleId="WW8Num39z0">
    <w:name w:val="WW8Num39z0"/>
    <w:rsid w:val="00E55B58"/>
    <w:rPr>
      <w:rFonts w:ascii="Arial" w:hAnsi="Arial" w:cs="Arial"/>
      <w:b/>
      <w:i w:val="0"/>
      <w:sz w:val="22"/>
    </w:rPr>
  </w:style>
  <w:style w:type="character" w:customStyle="1" w:styleId="WW8Num39z2">
    <w:name w:val="WW8Num39z2"/>
    <w:rsid w:val="00E55B58"/>
    <w:rPr>
      <w:rFonts w:ascii="Arial" w:hAnsi="Arial" w:cs="Arial"/>
      <w:b w:val="0"/>
      <w:i w:val="0"/>
      <w:sz w:val="22"/>
    </w:rPr>
  </w:style>
  <w:style w:type="character" w:customStyle="1" w:styleId="WW8Num41z0">
    <w:name w:val="WW8Num41z0"/>
    <w:rsid w:val="00E55B58"/>
    <w:rPr>
      <w:rFonts w:ascii="Arial" w:hAnsi="Arial" w:cs="Arial"/>
      <w:b/>
      <w:i w:val="0"/>
      <w:sz w:val="22"/>
    </w:rPr>
  </w:style>
  <w:style w:type="character" w:customStyle="1" w:styleId="WW8Num41z2">
    <w:name w:val="WW8Num41z2"/>
    <w:rsid w:val="00E55B58"/>
    <w:rPr>
      <w:rFonts w:ascii="Arial" w:hAnsi="Arial" w:cs="Arial"/>
      <w:b w:val="0"/>
      <w:i w:val="0"/>
      <w:sz w:val="22"/>
    </w:rPr>
  </w:style>
  <w:style w:type="character" w:customStyle="1" w:styleId="WW8Num42z0">
    <w:name w:val="WW8Num42z0"/>
    <w:rsid w:val="00E55B58"/>
    <w:rPr>
      <w:rFonts w:ascii="Symbol" w:hAnsi="Symbol" w:cs="Symbol"/>
    </w:rPr>
  </w:style>
  <w:style w:type="character" w:customStyle="1" w:styleId="WW8Num42z1">
    <w:name w:val="WW8Num42z1"/>
    <w:rsid w:val="00E55B58"/>
    <w:rPr>
      <w:rFonts w:ascii="Symbol" w:hAnsi="Symbol" w:cs="Times New Roman"/>
    </w:rPr>
  </w:style>
  <w:style w:type="character" w:customStyle="1" w:styleId="WW8Num42z2">
    <w:name w:val="WW8Num42z2"/>
    <w:rsid w:val="00E55B58"/>
    <w:rPr>
      <w:rFonts w:ascii="Wingdings" w:hAnsi="Wingdings" w:cs="Wingdings"/>
    </w:rPr>
  </w:style>
  <w:style w:type="character" w:customStyle="1" w:styleId="WW8Num42z4">
    <w:name w:val="WW8Num42z4"/>
    <w:rsid w:val="00E55B58"/>
    <w:rPr>
      <w:rFonts w:ascii="Courier New" w:hAnsi="Courier New" w:cs="Courier New"/>
    </w:rPr>
  </w:style>
  <w:style w:type="character" w:customStyle="1" w:styleId="WW8Num43z0">
    <w:name w:val="WW8Num43z0"/>
    <w:rsid w:val="00E55B58"/>
    <w:rPr>
      <w:rFonts w:ascii="Arial" w:hAnsi="Arial" w:cs="Arial"/>
      <w:b/>
      <w:i w:val="0"/>
      <w:sz w:val="22"/>
    </w:rPr>
  </w:style>
  <w:style w:type="character" w:customStyle="1" w:styleId="WW8Num43z2">
    <w:name w:val="WW8Num43z2"/>
    <w:rsid w:val="00E55B58"/>
    <w:rPr>
      <w:rFonts w:ascii="Arial" w:hAnsi="Arial" w:cs="Arial"/>
      <w:b w:val="0"/>
      <w:i w:val="0"/>
      <w:sz w:val="22"/>
    </w:rPr>
  </w:style>
  <w:style w:type="character" w:customStyle="1" w:styleId="WW8Num44z0">
    <w:name w:val="WW8Num44z0"/>
    <w:rsid w:val="00E55B58"/>
    <w:rPr>
      <w:rFonts w:ascii="Arial" w:hAnsi="Arial" w:cs="Arial"/>
      <w:b/>
      <w:i w:val="0"/>
      <w:sz w:val="22"/>
    </w:rPr>
  </w:style>
  <w:style w:type="character" w:customStyle="1" w:styleId="WW8Num44z2">
    <w:name w:val="WW8Num44z2"/>
    <w:rsid w:val="00E55B58"/>
    <w:rPr>
      <w:rFonts w:ascii="Arial" w:hAnsi="Arial" w:cs="Arial"/>
      <w:b w:val="0"/>
      <w:i w:val="0"/>
      <w:sz w:val="22"/>
    </w:rPr>
  </w:style>
  <w:style w:type="character" w:customStyle="1" w:styleId="WW8Num45z0">
    <w:name w:val="WW8Num45z0"/>
    <w:rsid w:val="00E55B58"/>
    <w:rPr>
      <w:rFonts w:ascii="StarSymbol" w:eastAsia="StarSymbol" w:hAnsi="StarSymbol" w:cs="StarSymbol"/>
      <w:sz w:val="18"/>
      <w:szCs w:val="18"/>
    </w:rPr>
  </w:style>
  <w:style w:type="character" w:customStyle="1" w:styleId="WW8Num46z0">
    <w:name w:val="WW8Num46z0"/>
    <w:rsid w:val="00E55B58"/>
    <w:rPr>
      <w:rFonts w:ascii="Arial" w:hAnsi="Arial" w:cs="Arial"/>
      <w:b/>
      <w:i w:val="0"/>
      <w:sz w:val="22"/>
    </w:rPr>
  </w:style>
  <w:style w:type="character" w:customStyle="1" w:styleId="WW8Num46z2">
    <w:name w:val="WW8Num46z2"/>
    <w:rsid w:val="00E55B58"/>
    <w:rPr>
      <w:rFonts w:ascii="Arial" w:hAnsi="Arial" w:cs="Arial"/>
      <w:b w:val="0"/>
      <w:i w:val="0"/>
      <w:sz w:val="22"/>
    </w:rPr>
  </w:style>
  <w:style w:type="character" w:customStyle="1" w:styleId="WW8Num47z0">
    <w:name w:val="WW8Num47z0"/>
    <w:rsid w:val="00E55B58"/>
    <w:rPr>
      <w:rFonts w:ascii="Arial" w:hAnsi="Arial" w:cs="Arial"/>
      <w:b/>
      <w:i w:val="0"/>
      <w:sz w:val="22"/>
    </w:rPr>
  </w:style>
  <w:style w:type="character" w:customStyle="1" w:styleId="WW8Num47z2">
    <w:name w:val="WW8Num47z2"/>
    <w:rsid w:val="00E55B58"/>
    <w:rPr>
      <w:rFonts w:ascii="Arial" w:hAnsi="Arial" w:cs="Arial"/>
      <w:b w:val="0"/>
      <w:i w:val="0"/>
      <w:sz w:val="22"/>
    </w:rPr>
  </w:style>
  <w:style w:type="character" w:customStyle="1" w:styleId="WW8Num49z0">
    <w:name w:val="WW8Num49z0"/>
    <w:rsid w:val="00E55B58"/>
    <w:rPr>
      <w:rFonts w:ascii="Arial" w:hAnsi="Arial" w:cs="Arial"/>
      <w:b/>
      <w:i w:val="0"/>
      <w:sz w:val="22"/>
    </w:rPr>
  </w:style>
  <w:style w:type="character" w:customStyle="1" w:styleId="WW8Num49z2">
    <w:name w:val="WW8Num49z2"/>
    <w:rsid w:val="00E55B58"/>
    <w:rPr>
      <w:rFonts w:ascii="Arial" w:hAnsi="Arial" w:cs="Arial"/>
      <w:b w:val="0"/>
      <w:i w:val="0"/>
      <w:sz w:val="22"/>
    </w:rPr>
  </w:style>
  <w:style w:type="character" w:customStyle="1" w:styleId="WW8Num50z0">
    <w:name w:val="WW8Num50z0"/>
    <w:rsid w:val="00E55B58"/>
    <w:rPr>
      <w:rFonts w:ascii="Arial" w:hAnsi="Arial" w:cs="Arial"/>
      <w:b/>
      <w:i w:val="0"/>
      <w:sz w:val="22"/>
    </w:rPr>
  </w:style>
  <w:style w:type="character" w:customStyle="1" w:styleId="WW8Num50z2">
    <w:name w:val="WW8Num50z2"/>
    <w:rsid w:val="00E55B58"/>
    <w:rPr>
      <w:rFonts w:ascii="Arial" w:hAnsi="Arial" w:cs="Arial"/>
      <w:b w:val="0"/>
      <w:i w:val="0"/>
      <w:sz w:val="22"/>
    </w:rPr>
  </w:style>
  <w:style w:type="character" w:customStyle="1" w:styleId="WW8Num51z0">
    <w:name w:val="WW8Num51z0"/>
    <w:rsid w:val="00E55B58"/>
    <w:rPr>
      <w:rFonts w:ascii="Symbol" w:hAnsi="Symbol" w:cs="Symbol"/>
    </w:rPr>
  </w:style>
  <w:style w:type="character" w:customStyle="1" w:styleId="WW8Num51z1">
    <w:name w:val="WW8Num51z1"/>
    <w:rsid w:val="00E55B58"/>
    <w:rPr>
      <w:rFonts w:ascii="Courier New" w:hAnsi="Courier New" w:cs="Courier New"/>
    </w:rPr>
  </w:style>
  <w:style w:type="character" w:customStyle="1" w:styleId="WW8Num51z2">
    <w:name w:val="WW8Num51z2"/>
    <w:rsid w:val="00E55B58"/>
    <w:rPr>
      <w:rFonts w:ascii="Wingdings" w:hAnsi="Wingdings" w:cs="Wingdings"/>
    </w:rPr>
  </w:style>
  <w:style w:type="character" w:customStyle="1" w:styleId="WW8Num52z0">
    <w:name w:val="WW8Num52z0"/>
    <w:rsid w:val="00E55B58"/>
    <w:rPr>
      <w:rFonts w:ascii="StarSymbol" w:eastAsia="StarSymbol" w:hAnsi="StarSymbol" w:cs="StarSymbol"/>
      <w:sz w:val="18"/>
      <w:szCs w:val="18"/>
    </w:rPr>
  </w:style>
  <w:style w:type="character" w:customStyle="1" w:styleId="WW8Num53z0">
    <w:name w:val="WW8Num53z0"/>
    <w:rsid w:val="00E55B58"/>
    <w:rPr>
      <w:rFonts w:ascii="Arial" w:hAnsi="Arial" w:cs="Arial"/>
      <w:b/>
      <w:i w:val="0"/>
      <w:sz w:val="22"/>
    </w:rPr>
  </w:style>
  <w:style w:type="character" w:customStyle="1" w:styleId="WW8Num53z2">
    <w:name w:val="WW8Num53z2"/>
    <w:rsid w:val="00E55B58"/>
    <w:rPr>
      <w:rFonts w:ascii="Arial" w:hAnsi="Arial" w:cs="Arial"/>
      <w:b w:val="0"/>
      <w:i w:val="0"/>
      <w:sz w:val="22"/>
    </w:rPr>
  </w:style>
  <w:style w:type="character" w:customStyle="1" w:styleId="WW8Num54z0">
    <w:name w:val="WW8Num54z0"/>
    <w:rsid w:val="00E55B58"/>
    <w:rPr>
      <w:rFonts w:ascii="Symbol" w:hAnsi="Symbol" w:cs="Symbol"/>
    </w:rPr>
  </w:style>
  <w:style w:type="character" w:customStyle="1" w:styleId="WW8Num54z1">
    <w:name w:val="WW8Num54z1"/>
    <w:rsid w:val="00E55B58"/>
    <w:rPr>
      <w:rFonts w:ascii="Courier New" w:hAnsi="Courier New" w:cs="Courier New"/>
    </w:rPr>
  </w:style>
  <w:style w:type="character" w:customStyle="1" w:styleId="WW8Num54z2">
    <w:name w:val="WW8Num54z2"/>
    <w:rsid w:val="00E55B58"/>
    <w:rPr>
      <w:rFonts w:ascii="Wingdings" w:hAnsi="Wingdings" w:cs="Wingdings"/>
    </w:rPr>
  </w:style>
  <w:style w:type="character" w:customStyle="1" w:styleId="WW8Num55z0">
    <w:name w:val="WW8Num55z0"/>
    <w:rsid w:val="00E55B58"/>
    <w:rPr>
      <w:rFonts w:ascii="Symbol" w:hAnsi="Symbol" w:cs="Symbol"/>
    </w:rPr>
  </w:style>
  <w:style w:type="character" w:customStyle="1" w:styleId="WW8Num55z1">
    <w:name w:val="WW8Num55z1"/>
    <w:rsid w:val="00E55B58"/>
    <w:rPr>
      <w:rFonts w:ascii="Courier New" w:hAnsi="Courier New" w:cs="Courier New"/>
    </w:rPr>
  </w:style>
  <w:style w:type="character" w:customStyle="1" w:styleId="WW8Num55z2">
    <w:name w:val="WW8Num55z2"/>
    <w:rsid w:val="00E55B58"/>
    <w:rPr>
      <w:rFonts w:ascii="Wingdings" w:hAnsi="Wingdings" w:cs="Wingdings"/>
    </w:rPr>
  </w:style>
  <w:style w:type="character" w:customStyle="1" w:styleId="WW8Num56z0">
    <w:name w:val="WW8Num56z0"/>
    <w:rsid w:val="00E55B58"/>
    <w:rPr>
      <w:rFonts w:ascii="Times New Roman" w:hAnsi="Times New Roman" w:cs="Times New Roman"/>
    </w:rPr>
  </w:style>
  <w:style w:type="character" w:customStyle="1" w:styleId="WW8Num56z1">
    <w:name w:val="WW8Num56z1"/>
    <w:rsid w:val="00E55B58"/>
    <w:rPr>
      <w:rFonts w:ascii="Courier New" w:hAnsi="Courier New" w:cs="Courier New"/>
    </w:rPr>
  </w:style>
  <w:style w:type="character" w:customStyle="1" w:styleId="WW8Num56z2">
    <w:name w:val="WW8Num56z2"/>
    <w:rsid w:val="00E55B58"/>
    <w:rPr>
      <w:rFonts w:ascii="Wingdings" w:hAnsi="Wingdings" w:cs="Wingdings"/>
    </w:rPr>
  </w:style>
  <w:style w:type="character" w:customStyle="1" w:styleId="WW8Num56z3">
    <w:name w:val="WW8Num56z3"/>
    <w:rsid w:val="00E55B58"/>
    <w:rPr>
      <w:rFonts w:ascii="Symbol" w:hAnsi="Symbol" w:cs="Symbol"/>
    </w:rPr>
  </w:style>
  <w:style w:type="character" w:customStyle="1" w:styleId="WW8Num58z0">
    <w:name w:val="WW8Num58z0"/>
    <w:rsid w:val="00E55B58"/>
    <w:rPr>
      <w:rFonts w:ascii="Symbol" w:hAnsi="Symbol" w:cs="Symbol"/>
    </w:rPr>
  </w:style>
  <w:style w:type="character" w:customStyle="1" w:styleId="WW8Num58z1">
    <w:name w:val="WW8Num58z1"/>
    <w:rsid w:val="00E55B58"/>
    <w:rPr>
      <w:rFonts w:ascii="Courier New" w:hAnsi="Courier New" w:cs="Courier New"/>
    </w:rPr>
  </w:style>
  <w:style w:type="character" w:customStyle="1" w:styleId="WW8Num58z2">
    <w:name w:val="WW8Num58z2"/>
    <w:rsid w:val="00E55B58"/>
    <w:rPr>
      <w:rFonts w:ascii="Wingdings" w:hAnsi="Wingdings" w:cs="Wingdings"/>
    </w:rPr>
  </w:style>
  <w:style w:type="character" w:customStyle="1" w:styleId="WW8Num59z0">
    <w:name w:val="WW8Num59z0"/>
    <w:rsid w:val="00E55B58"/>
    <w:rPr>
      <w:rFonts w:ascii="Symbol" w:hAnsi="Symbol" w:cs="Symbol"/>
    </w:rPr>
  </w:style>
  <w:style w:type="character" w:customStyle="1" w:styleId="WW8Num59z1">
    <w:name w:val="WW8Num59z1"/>
    <w:rsid w:val="00E55B58"/>
    <w:rPr>
      <w:rFonts w:ascii="Courier New" w:hAnsi="Courier New" w:cs="Courier New"/>
    </w:rPr>
  </w:style>
  <w:style w:type="character" w:customStyle="1" w:styleId="WW8Num59z2">
    <w:name w:val="WW8Num59z2"/>
    <w:rsid w:val="00E55B58"/>
    <w:rPr>
      <w:rFonts w:ascii="Wingdings" w:hAnsi="Wingdings" w:cs="Wingdings"/>
    </w:rPr>
  </w:style>
  <w:style w:type="character" w:customStyle="1" w:styleId="WW8Num60z0">
    <w:name w:val="WW8Num60z0"/>
    <w:rsid w:val="00E55B58"/>
    <w:rPr>
      <w:rFonts w:ascii="StarSymbol" w:eastAsia="StarSymbol" w:hAnsi="StarSymbol" w:cs="StarSymbol"/>
      <w:sz w:val="18"/>
      <w:szCs w:val="18"/>
    </w:rPr>
  </w:style>
  <w:style w:type="character" w:customStyle="1" w:styleId="WW8Num61z0">
    <w:name w:val="WW8Num61z0"/>
    <w:rsid w:val="00E55B58"/>
    <w:rPr>
      <w:rFonts w:ascii="StarSymbol" w:eastAsia="StarSymbol" w:hAnsi="StarSymbol" w:cs="StarSymbol"/>
      <w:sz w:val="18"/>
      <w:szCs w:val="18"/>
    </w:rPr>
  </w:style>
  <w:style w:type="character" w:customStyle="1" w:styleId="WW8Num62z0">
    <w:name w:val="WW8Num62z0"/>
    <w:rsid w:val="00E55B58"/>
    <w:rPr>
      <w:rFonts w:ascii="StarSymbol" w:eastAsia="StarSymbol" w:hAnsi="StarSymbol" w:cs="StarSymbol"/>
      <w:sz w:val="18"/>
      <w:szCs w:val="18"/>
    </w:rPr>
  </w:style>
  <w:style w:type="character" w:customStyle="1" w:styleId="WW8Num63z0">
    <w:name w:val="WW8Num63z0"/>
    <w:rsid w:val="00E55B58"/>
    <w:rPr>
      <w:rFonts w:ascii="Symbol" w:hAnsi="Symbol" w:cs="Symbol"/>
    </w:rPr>
  </w:style>
  <w:style w:type="character" w:customStyle="1" w:styleId="WW8Num63z1">
    <w:name w:val="WW8Num63z1"/>
    <w:rsid w:val="00E55B58"/>
    <w:rPr>
      <w:rFonts w:ascii="Courier New" w:hAnsi="Courier New" w:cs="Courier New"/>
    </w:rPr>
  </w:style>
  <w:style w:type="character" w:customStyle="1" w:styleId="WW8Num63z2">
    <w:name w:val="WW8Num63z2"/>
    <w:rsid w:val="00E55B58"/>
    <w:rPr>
      <w:rFonts w:ascii="Wingdings" w:hAnsi="Wingdings" w:cs="Wingdings"/>
    </w:rPr>
  </w:style>
  <w:style w:type="character" w:customStyle="1" w:styleId="WW8Num64z0">
    <w:name w:val="WW8Num64z0"/>
    <w:rsid w:val="00E55B58"/>
    <w:rPr>
      <w:rFonts w:ascii="Symbol" w:hAnsi="Symbol" w:cs="Symbol"/>
    </w:rPr>
  </w:style>
  <w:style w:type="character" w:customStyle="1" w:styleId="WW8Num64z1">
    <w:name w:val="WW8Num64z1"/>
    <w:rsid w:val="00E55B58"/>
    <w:rPr>
      <w:rFonts w:ascii="Courier New" w:hAnsi="Courier New" w:cs="Courier New"/>
    </w:rPr>
  </w:style>
  <w:style w:type="character" w:customStyle="1" w:styleId="WW8Num64z2">
    <w:name w:val="WW8Num64z2"/>
    <w:rsid w:val="00E55B58"/>
    <w:rPr>
      <w:rFonts w:ascii="Wingdings" w:hAnsi="Wingdings" w:cs="Wingdings"/>
    </w:rPr>
  </w:style>
  <w:style w:type="character" w:customStyle="1" w:styleId="WW8Num65z0">
    <w:name w:val="WW8Num65z0"/>
    <w:rsid w:val="00E55B58"/>
    <w:rPr>
      <w:rFonts w:ascii="Arial" w:hAnsi="Arial" w:cs="Arial"/>
      <w:b/>
      <w:i w:val="0"/>
      <w:sz w:val="22"/>
    </w:rPr>
  </w:style>
  <w:style w:type="character" w:customStyle="1" w:styleId="WW8Num65z2">
    <w:name w:val="WW8Num65z2"/>
    <w:rsid w:val="00E55B58"/>
    <w:rPr>
      <w:rFonts w:ascii="Arial" w:hAnsi="Arial" w:cs="Arial"/>
      <w:b w:val="0"/>
      <w:i w:val="0"/>
      <w:sz w:val="22"/>
    </w:rPr>
  </w:style>
  <w:style w:type="character" w:customStyle="1" w:styleId="WW8Num66z0">
    <w:name w:val="WW8Num66z0"/>
    <w:rsid w:val="00E55B58"/>
    <w:rPr>
      <w:rFonts w:ascii="Arial" w:hAnsi="Arial" w:cs="Arial"/>
      <w:b/>
      <w:i w:val="0"/>
      <w:sz w:val="22"/>
    </w:rPr>
  </w:style>
  <w:style w:type="character" w:customStyle="1" w:styleId="WW8Num66z2">
    <w:name w:val="WW8Num66z2"/>
    <w:rsid w:val="00E55B58"/>
    <w:rPr>
      <w:rFonts w:ascii="Arial" w:hAnsi="Arial" w:cs="Arial"/>
      <w:b w:val="0"/>
      <w:i w:val="0"/>
      <w:sz w:val="22"/>
    </w:rPr>
  </w:style>
  <w:style w:type="character" w:customStyle="1" w:styleId="WW8Num67z0">
    <w:name w:val="WW8Num67z0"/>
    <w:rsid w:val="00E55B58"/>
    <w:rPr>
      <w:rFonts w:ascii="Symbol" w:hAnsi="Symbol" w:cs="Symbol"/>
    </w:rPr>
  </w:style>
  <w:style w:type="character" w:customStyle="1" w:styleId="WW8Num67z1">
    <w:name w:val="WW8Num67z1"/>
    <w:rsid w:val="00E55B58"/>
    <w:rPr>
      <w:rFonts w:ascii="Courier New" w:hAnsi="Courier New" w:cs="Courier New"/>
    </w:rPr>
  </w:style>
  <w:style w:type="character" w:customStyle="1" w:styleId="WW8Num67z2">
    <w:name w:val="WW8Num67z2"/>
    <w:rsid w:val="00E55B58"/>
    <w:rPr>
      <w:rFonts w:ascii="Wingdings" w:hAnsi="Wingdings" w:cs="Wingdings"/>
    </w:rPr>
  </w:style>
  <w:style w:type="character" w:customStyle="1" w:styleId="WW8Num70z0">
    <w:name w:val="WW8Num70z0"/>
    <w:rsid w:val="00E55B58"/>
    <w:rPr>
      <w:rFonts w:ascii="Arial" w:hAnsi="Arial" w:cs="Arial"/>
      <w:b/>
      <w:i w:val="0"/>
      <w:sz w:val="22"/>
    </w:rPr>
  </w:style>
  <w:style w:type="character" w:customStyle="1" w:styleId="WW8Num70z2">
    <w:name w:val="WW8Num70z2"/>
    <w:rsid w:val="00E55B58"/>
    <w:rPr>
      <w:rFonts w:ascii="Arial" w:hAnsi="Arial" w:cs="Arial"/>
      <w:b w:val="0"/>
      <w:i w:val="0"/>
      <w:sz w:val="22"/>
    </w:rPr>
  </w:style>
  <w:style w:type="character" w:customStyle="1" w:styleId="WW8Num71z0">
    <w:name w:val="WW8Num71z0"/>
    <w:rsid w:val="00E55B58"/>
    <w:rPr>
      <w:rFonts w:ascii="Symbol" w:hAnsi="Symbol" w:cs="Symbol"/>
    </w:rPr>
  </w:style>
  <w:style w:type="character" w:customStyle="1" w:styleId="WW8Num71z1">
    <w:name w:val="WW8Num71z1"/>
    <w:rsid w:val="00E55B58"/>
    <w:rPr>
      <w:rFonts w:ascii="Courier New" w:hAnsi="Courier New" w:cs="Courier New"/>
    </w:rPr>
  </w:style>
  <w:style w:type="character" w:customStyle="1" w:styleId="WW8Num71z2">
    <w:name w:val="WW8Num71z2"/>
    <w:rsid w:val="00E55B58"/>
    <w:rPr>
      <w:rFonts w:ascii="Wingdings" w:hAnsi="Wingdings" w:cs="Wingdings"/>
    </w:rPr>
  </w:style>
  <w:style w:type="character" w:customStyle="1" w:styleId="WW8Num72z0">
    <w:name w:val="WW8Num72z0"/>
    <w:rsid w:val="00E55B58"/>
    <w:rPr>
      <w:rFonts w:ascii="Arial" w:hAnsi="Arial" w:cs="Arial"/>
      <w:b/>
      <w:i w:val="0"/>
      <w:sz w:val="22"/>
    </w:rPr>
  </w:style>
  <w:style w:type="character" w:customStyle="1" w:styleId="WW8Num72z2">
    <w:name w:val="WW8Num72z2"/>
    <w:rsid w:val="00E55B58"/>
    <w:rPr>
      <w:rFonts w:ascii="Arial" w:hAnsi="Arial" w:cs="Arial"/>
      <w:b w:val="0"/>
      <w:i w:val="0"/>
      <w:sz w:val="22"/>
    </w:rPr>
  </w:style>
  <w:style w:type="character" w:customStyle="1" w:styleId="WW8Num73z0">
    <w:name w:val="WW8Num73z0"/>
    <w:rsid w:val="00E55B58"/>
    <w:rPr>
      <w:rFonts w:ascii="Arial" w:hAnsi="Arial" w:cs="Arial"/>
      <w:b/>
      <w:i w:val="0"/>
      <w:sz w:val="22"/>
    </w:rPr>
  </w:style>
  <w:style w:type="character" w:customStyle="1" w:styleId="WW8Num73z2">
    <w:name w:val="WW8Num73z2"/>
    <w:rsid w:val="00E55B58"/>
    <w:rPr>
      <w:rFonts w:ascii="Arial" w:hAnsi="Arial" w:cs="Arial"/>
      <w:b w:val="0"/>
      <w:i w:val="0"/>
      <w:sz w:val="22"/>
    </w:rPr>
  </w:style>
  <w:style w:type="character" w:customStyle="1" w:styleId="WW8Num74z0">
    <w:name w:val="WW8Num74z0"/>
    <w:rsid w:val="00E55B58"/>
    <w:rPr>
      <w:rFonts w:ascii="Arial Narrow" w:hAnsi="Arial Narrow" w:cs="Arial Narrow"/>
      <w:b/>
      <w:i w:val="0"/>
      <w:sz w:val="22"/>
    </w:rPr>
  </w:style>
  <w:style w:type="character" w:customStyle="1" w:styleId="WW8Num74z1">
    <w:name w:val="WW8Num74z1"/>
    <w:rsid w:val="00E55B58"/>
    <w:rPr>
      <w:rFonts w:ascii="Arial" w:hAnsi="Arial" w:cs="Arial"/>
      <w:b/>
      <w:i w:val="0"/>
      <w:sz w:val="22"/>
    </w:rPr>
  </w:style>
  <w:style w:type="character" w:customStyle="1" w:styleId="WW8Num74z2">
    <w:name w:val="WW8Num74z2"/>
    <w:rsid w:val="00E55B58"/>
    <w:rPr>
      <w:rFonts w:ascii="Arial Narrow" w:hAnsi="Arial Narrow" w:cs="Arial Narrow"/>
      <w:b w:val="0"/>
      <w:i w:val="0"/>
      <w:sz w:val="22"/>
    </w:rPr>
  </w:style>
  <w:style w:type="character" w:customStyle="1" w:styleId="WW8Num75z0">
    <w:name w:val="WW8Num75z0"/>
    <w:rsid w:val="00E55B58"/>
    <w:rPr>
      <w:rFonts w:ascii="StarSymbol" w:eastAsia="StarSymbol" w:hAnsi="StarSymbol" w:cs="StarSymbol"/>
      <w:sz w:val="18"/>
      <w:szCs w:val="18"/>
    </w:rPr>
  </w:style>
  <w:style w:type="character" w:customStyle="1" w:styleId="WW8Num76z0">
    <w:name w:val="WW8Num76z0"/>
    <w:rsid w:val="00E55B58"/>
    <w:rPr>
      <w:rFonts w:ascii="Symbol" w:hAnsi="Symbol" w:cs="Symbol"/>
    </w:rPr>
  </w:style>
  <w:style w:type="character" w:customStyle="1" w:styleId="WW8Num76z1">
    <w:name w:val="WW8Num76z1"/>
    <w:rsid w:val="00E55B58"/>
    <w:rPr>
      <w:rFonts w:ascii="Courier New" w:hAnsi="Courier New" w:cs="Courier New"/>
    </w:rPr>
  </w:style>
  <w:style w:type="character" w:customStyle="1" w:styleId="WW8Num76z2">
    <w:name w:val="WW8Num76z2"/>
    <w:rsid w:val="00E55B58"/>
    <w:rPr>
      <w:rFonts w:ascii="Wingdings" w:hAnsi="Wingdings" w:cs="Wingdings"/>
    </w:rPr>
  </w:style>
  <w:style w:type="character" w:customStyle="1" w:styleId="WW8Num77z0">
    <w:name w:val="WW8Num77z0"/>
    <w:rsid w:val="00E55B58"/>
    <w:rPr>
      <w:rFonts w:ascii="Arial" w:hAnsi="Arial" w:cs="Arial"/>
      <w:b/>
      <w:i w:val="0"/>
      <w:sz w:val="22"/>
    </w:rPr>
  </w:style>
  <w:style w:type="character" w:customStyle="1" w:styleId="WW8Num77z2">
    <w:name w:val="WW8Num77z2"/>
    <w:rsid w:val="00E55B58"/>
    <w:rPr>
      <w:rFonts w:ascii="Arial" w:hAnsi="Arial" w:cs="Arial"/>
      <w:b w:val="0"/>
      <w:i w:val="0"/>
      <w:sz w:val="22"/>
    </w:rPr>
  </w:style>
  <w:style w:type="character" w:customStyle="1" w:styleId="WW8Num77z3">
    <w:name w:val="WW8Num77z3"/>
    <w:rsid w:val="00E55B58"/>
    <w:rPr>
      <w:rFonts w:ascii="Arial" w:eastAsia="Times New Roman" w:hAnsi="Arial" w:cs="Arial"/>
    </w:rPr>
  </w:style>
  <w:style w:type="character" w:customStyle="1" w:styleId="WW8Num79z0">
    <w:name w:val="WW8Num79z0"/>
    <w:rsid w:val="00E55B58"/>
    <w:rPr>
      <w:rFonts w:ascii="StarSymbol" w:eastAsia="StarSymbol" w:hAnsi="StarSymbol" w:cs="StarSymbol"/>
      <w:sz w:val="18"/>
      <w:szCs w:val="18"/>
    </w:rPr>
  </w:style>
  <w:style w:type="character" w:customStyle="1" w:styleId="WW8Num81z0">
    <w:name w:val="WW8Num81z0"/>
    <w:rsid w:val="00E55B58"/>
    <w:rPr>
      <w:rFonts w:ascii="Symbol" w:hAnsi="Symbol" w:cs="Symbol"/>
    </w:rPr>
  </w:style>
  <w:style w:type="character" w:customStyle="1" w:styleId="WW8Num81z1">
    <w:name w:val="WW8Num81z1"/>
    <w:rsid w:val="00E55B58"/>
    <w:rPr>
      <w:rFonts w:ascii="Courier New" w:hAnsi="Courier New" w:cs="Courier New"/>
    </w:rPr>
  </w:style>
  <w:style w:type="character" w:customStyle="1" w:styleId="WW8Num81z2">
    <w:name w:val="WW8Num81z2"/>
    <w:rsid w:val="00E55B58"/>
    <w:rPr>
      <w:rFonts w:ascii="Wingdings" w:hAnsi="Wingdings" w:cs="Wingdings"/>
    </w:rPr>
  </w:style>
  <w:style w:type="character" w:customStyle="1" w:styleId="WW8Num82z0">
    <w:name w:val="WW8Num82z0"/>
    <w:rsid w:val="00E55B58"/>
    <w:rPr>
      <w:rFonts w:ascii="Arial" w:hAnsi="Arial" w:cs="Arial"/>
      <w:b/>
      <w:i w:val="0"/>
      <w:sz w:val="22"/>
    </w:rPr>
  </w:style>
  <w:style w:type="character" w:customStyle="1" w:styleId="WW8Num82z2">
    <w:name w:val="WW8Num82z2"/>
    <w:rsid w:val="00E55B58"/>
    <w:rPr>
      <w:rFonts w:ascii="Arial" w:hAnsi="Arial" w:cs="Arial"/>
      <w:b w:val="0"/>
      <w:i w:val="0"/>
      <w:sz w:val="22"/>
    </w:rPr>
  </w:style>
  <w:style w:type="character" w:customStyle="1" w:styleId="WW8Num83z0">
    <w:name w:val="WW8Num83z0"/>
    <w:rsid w:val="00E55B58"/>
    <w:rPr>
      <w:rFonts w:ascii="Arial" w:hAnsi="Arial" w:cs="Arial"/>
      <w:b/>
      <w:i w:val="0"/>
      <w:sz w:val="22"/>
    </w:rPr>
  </w:style>
  <w:style w:type="character" w:customStyle="1" w:styleId="WW8Num83z2">
    <w:name w:val="WW8Num83z2"/>
    <w:rsid w:val="00E55B58"/>
    <w:rPr>
      <w:rFonts w:ascii="Arial" w:hAnsi="Arial" w:cs="Arial"/>
      <w:b w:val="0"/>
      <w:i w:val="0"/>
      <w:sz w:val="22"/>
    </w:rPr>
  </w:style>
  <w:style w:type="character" w:customStyle="1" w:styleId="WW8Num84z0">
    <w:name w:val="WW8Num84z0"/>
    <w:rsid w:val="00E55B58"/>
    <w:rPr>
      <w:rFonts w:ascii="Arial" w:hAnsi="Arial" w:cs="Arial"/>
      <w:b/>
      <w:i w:val="0"/>
      <w:sz w:val="22"/>
    </w:rPr>
  </w:style>
  <w:style w:type="character" w:customStyle="1" w:styleId="WW8Num84z2">
    <w:name w:val="WW8Num84z2"/>
    <w:rsid w:val="00E55B58"/>
    <w:rPr>
      <w:rFonts w:ascii="Arial" w:hAnsi="Arial" w:cs="Arial"/>
      <w:b w:val="0"/>
      <w:i w:val="0"/>
      <w:sz w:val="22"/>
    </w:rPr>
  </w:style>
  <w:style w:type="character" w:customStyle="1" w:styleId="WW8Num86z0">
    <w:name w:val="WW8Num86z0"/>
    <w:rsid w:val="00E55B58"/>
    <w:rPr>
      <w:rFonts w:ascii="Arial Narrow" w:hAnsi="Arial Narrow" w:cs="Arial Narrow"/>
      <w:b/>
      <w:i w:val="0"/>
      <w:sz w:val="22"/>
    </w:rPr>
  </w:style>
  <w:style w:type="character" w:customStyle="1" w:styleId="WW8Num86z1">
    <w:name w:val="WW8Num86z1"/>
    <w:rsid w:val="00E55B58"/>
    <w:rPr>
      <w:rFonts w:ascii="Arial" w:hAnsi="Arial" w:cs="Arial"/>
      <w:b/>
      <w:i w:val="0"/>
      <w:sz w:val="22"/>
    </w:rPr>
  </w:style>
  <w:style w:type="character" w:customStyle="1" w:styleId="WW8Num86z2">
    <w:name w:val="WW8Num86z2"/>
    <w:rsid w:val="00E55B58"/>
    <w:rPr>
      <w:rFonts w:ascii="Arial Narrow" w:hAnsi="Arial Narrow" w:cs="Arial Narrow"/>
      <w:b w:val="0"/>
      <w:i w:val="0"/>
      <w:sz w:val="22"/>
    </w:rPr>
  </w:style>
  <w:style w:type="character" w:customStyle="1" w:styleId="WW8Num87z0">
    <w:name w:val="WW8Num87z0"/>
    <w:rsid w:val="00E55B58"/>
    <w:rPr>
      <w:rFonts w:ascii="Symbol" w:hAnsi="Symbol" w:cs="Symbol"/>
    </w:rPr>
  </w:style>
  <w:style w:type="character" w:customStyle="1" w:styleId="WW8Num87z1">
    <w:name w:val="WW8Num87z1"/>
    <w:rsid w:val="00E55B58"/>
    <w:rPr>
      <w:rFonts w:ascii="Courier New" w:hAnsi="Courier New" w:cs="Courier New"/>
    </w:rPr>
  </w:style>
  <w:style w:type="character" w:customStyle="1" w:styleId="WW8Num87z2">
    <w:name w:val="WW8Num87z2"/>
    <w:rsid w:val="00E55B58"/>
    <w:rPr>
      <w:rFonts w:ascii="Wingdings" w:hAnsi="Wingdings" w:cs="Wingdings"/>
    </w:rPr>
  </w:style>
  <w:style w:type="character" w:customStyle="1" w:styleId="WW8Num88z0">
    <w:name w:val="WW8Num88z0"/>
    <w:rsid w:val="00E55B58"/>
    <w:rPr>
      <w:rFonts w:ascii="Arial" w:hAnsi="Arial" w:cs="Arial"/>
      <w:b/>
      <w:i w:val="0"/>
      <w:sz w:val="22"/>
    </w:rPr>
  </w:style>
  <w:style w:type="character" w:customStyle="1" w:styleId="WW8Num88z2">
    <w:name w:val="WW8Num88z2"/>
    <w:rsid w:val="00E55B58"/>
    <w:rPr>
      <w:rFonts w:ascii="Arial" w:hAnsi="Arial" w:cs="Arial"/>
      <w:b w:val="0"/>
      <w:i w:val="0"/>
      <w:sz w:val="22"/>
    </w:rPr>
  </w:style>
  <w:style w:type="character" w:customStyle="1" w:styleId="Domylnaczcionkaakapitu1">
    <w:name w:val="Domyślna czcionka akapitu1"/>
    <w:rsid w:val="00E55B58"/>
  </w:style>
  <w:style w:type="character" w:styleId="Hipercze">
    <w:name w:val="Hyperlink"/>
    <w:rsid w:val="00E55B58"/>
    <w:rPr>
      <w:color w:val="0000FF"/>
      <w:u w:val="single"/>
    </w:rPr>
  </w:style>
  <w:style w:type="character" w:styleId="Numerstrony">
    <w:name w:val="page number"/>
    <w:basedOn w:val="Domylnaczcionkaakapitu1"/>
    <w:rsid w:val="00E55B58"/>
  </w:style>
  <w:style w:type="character" w:styleId="UyteHipercze">
    <w:name w:val="FollowedHyperlink"/>
    <w:rsid w:val="00E55B58"/>
    <w:rPr>
      <w:color w:val="800080"/>
      <w:u w:val="single"/>
    </w:rPr>
  </w:style>
  <w:style w:type="character" w:customStyle="1" w:styleId="WW-Domylnaczcionkaakapitu">
    <w:name w:val="WW-Domyślna czcionka akapitu"/>
    <w:rsid w:val="00E55B58"/>
  </w:style>
  <w:style w:type="character" w:customStyle="1" w:styleId="podpunkt">
    <w:name w:val="podpunkt"/>
    <w:rsid w:val="00E55B58"/>
    <w:rPr>
      <w:rFonts w:ascii="Times New Roman" w:hAnsi="Times New Roman" w:cs="Times New Roman"/>
      <w:b/>
    </w:rPr>
  </w:style>
  <w:style w:type="character" w:customStyle="1" w:styleId="Znakiprzypiswkocowych">
    <w:name w:val="Znaki przypisów końcowych"/>
    <w:rsid w:val="00E55B58"/>
    <w:rPr>
      <w:vertAlign w:val="superscript"/>
    </w:rPr>
  </w:style>
  <w:style w:type="character" w:customStyle="1" w:styleId="APA-ENG12ptdolewej">
    <w:name w:val="APA-ENG 12pt do lewej"/>
    <w:rsid w:val="00E55B58"/>
    <w:rPr>
      <w:color w:val="3366FF"/>
      <w:sz w:val="24"/>
      <w:lang w:val="en-GB"/>
    </w:rPr>
  </w:style>
  <w:style w:type="character" w:customStyle="1" w:styleId="APA-ENG12ptbolddolewej">
    <w:name w:val="APA-ENG 12pt bold do lewej"/>
    <w:rsid w:val="00E55B58"/>
    <w:rPr>
      <w:b/>
      <w:bCs/>
      <w:color w:val="0000FF"/>
      <w:sz w:val="24"/>
      <w:lang w:val="en-GB"/>
    </w:rPr>
  </w:style>
  <w:style w:type="character" w:customStyle="1" w:styleId="APA-PL8ptdolewej">
    <w:name w:val="APA-PL 8pt do lewej"/>
    <w:rsid w:val="00E55B58"/>
    <w:rPr>
      <w:sz w:val="16"/>
    </w:rPr>
  </w:style>
  <w:style w:type="character" w:customStyle="1" w:styleId="APA-ENG8ptdoprawej">
    <w:name w:val="APA-ENG 8pt do prawej"/>
    <w:rsid w:val="00E55B58"/>
    <w:rPr>
      <w:color w:val="3366FF"/>
      <w:sz w:val="16"/>
      <w:lang w:val="en-GB"/>
    </w:rPr>
  </w:style>
  <w:style w:type="character" w:customStyle="1" w:styleId="APA-PL14ptdorodkaZnak">
    <w:name w:val="APA-PL 14pt do środka Znak"/>
    <w:rsid w:val="00E55B58"/>
    <w:rPr>
      <w:rFonts w:ascii="Arial" w:hAnsi="Arial" w:cs="Arial"/>
      <w:b/>
      <w:sz w:val="28"/>
      <w:szCs w:val="28"/>
      <w:lang w:val="pl-PL" w:eastAsia="ar-SA" w:bidi="ar-SA"/>
    </w:rPr>
  </w:style>
  <w:style w:type="character" w:customStyle="1" w:styleId="APA-ENG5ptdolewej">
    <w:name w:val="APA-ENG 5pt do lewej"/>
    <w:rsid w:val="00E55B58"/>
    <w:rPr>
      <w:sz w:val="10"/>
    </w:rPr>
  </w:style>
  <w:style w:type="character" w:customStyle="1" w:styleId="APA-PL5ptdolewej">
    <w:name w:val="APA-PL 5pt do lewej"/>
    <w:rsid w:val="00E55B58"/>
    <w:rPr>
      <w:sz w:val="10"/>
    </w:rPr>
  </w:style>
  <w:style w:type="character" w:customStyle="1" w:styleId="APA-PL8ptbolddorodkaZnak">
    <w:name w:val="APA-PL 8pt bold do środka Znak"/>
    <w:rsid w:val="00E55B58"/>
    <w:rPr>
      <w:rFonts w:ascii="Arial" w:hAnsi="Arial" w:cs="Arial"/>
      <w:b/>
      <w:bCs/>
      <w:sz w:val="16"/>
      <w:lang w:val="pl-PL" w:eastAsia="ar-SA" w:bidi="ar-SA"/>
    </w:rPr>
  </w:style>
  <w:style w:type="character" w:customStyle="1" w:styleId="c41">
    <w:name w:val="c41"/>
    <w:rsid w:val="00E55B58"/>
    <w:rPr>
      <w:rFonts w:ascii="MS Sans Serif" w:hAnsi="MS Sans Serif" w:cs="MS Sans Serif"/>
      <w:sz w:val="20"/>
      <w:szCs w:val="20"/>
    </w:rPr>
  </w:style>
  <w:style w:type="character" w:styleId="Pogrubienie">
    <w:name w:val="Strong"/>
    <w:qFormat/>
    <w:rsid w:val="00E55B58"/>
    <w:rPr>
      <w:b/>
    </w:rPr>
  </w:style>
  <w:style w:type="character" w:customStyle="1" w:styleId="Znakinumeracji">
    <w:name w:val="Znaki numeracji"/>
    <w:rsid w:val="00E55B58"/>
  </w:style>
  <w:style w:type="character" w:customStyle="1" w:styleId="Symbolewypunktowania">
    <w:name w:val="Symbole wypunktowania"/>
    <w:rsid w:val="00E55B58"/>
    <w:rPr>
      <w:rFonts w:ascii="OpenSymbol" w:eastAsia="OpenSymbol" w:hAnsi="OpenSymbol" w:cs="OpenSymbol"/>
    </w:rPr>
  </w:style>
  <w:style w:type="paragraph" w:customStyle="1" w:styleId="Nagwek6">
    <w:name w:val="Nagłówek6"/>
    <w:basedOn w:val="Normalny"/>
    <w:next w:val="Tekstpodstawowy"/>
    <w:rsid w:val="00E55B58"/>
    <w:pPr>
      <w:keepNext/>
      <w:spacing w:before="240" w:after="120"/>
    </w:pPr>
    <w:rPr>
      <w:rFonts w:eastAsia="Lucida Sans Unicode" w:cs="Mangal"/>
      <w:sz w:val="28"/>
      <w:szCs w:val="28"/>
    </w:rPr>
  </w:style>
  <w:style w:type="paragraph" w:styleId="Tekstpodstawowy">
    <w:name w:val="Body Text"/>
    <w:basedOn w:val="Normalny"/>
    <w:rsid w:val="00E55B58"/>
    <w:pPr>
      <w:autoSpaceDE w:val="0"/>
    </w:pPr>
    <w:rPr>
      <w:sz w:val="22"/>
      <w:szCs w:val="22"/>
    </w:rPr>
  </w:style>
  <w:style w:type="paragraph" w:styleId="Lista">
    <w:name w:val="List"/>
    <w:basedOn w:val="Tekstpodstawowy"/>
    <w:rsid w:val="00E55B58"/>
    <w:rPr>
      <w:rFonts w:cs="Mangal"/>
    </w:rPr>
  </w:style>
  <w:style w:type="paragraph" w:customStyle="1" w:styleId="Podpis6">
    <w:name w:val="Podpis6"/>
    <w:basedOn w:val="Normalny"/>
    <w:rsid w:val="00E55B58"/>
    <w:pPr>
      <w:suppressLineNumbers/>
      <w:spacing w:before="120" w:after="120"/>
    </w:pPr>
    <w:rPr>
      <w:rFonts w:cs="Mangal"/>
      <w:i/>
      <w:iCs/>
    </w:rPr>
  </w:style>
  <w:style w:type="paragraph" w:customStyle="1" w:styleId="Indeks">
    <w:name w:val="Indeks"/>
    <w:basedOn w:val="Normalny"/>
    <w:rsid w:val="00E55B58"/>
    <w:pPr>
      <w:suppressLineNumbers/>
    </w:pPr>
    <w:rPr>
      <w:rFonts w:cs="Mangal"/>
    </w:rPr>
  </w:style>
  <w:style w:type="paragraph" w:customStyle="1" w:styleId="Nagwek5">
    <w:name w:val="Nagłówek5"/>
    <w:basedOn w:val="Normalny"/>
    <w:next w:val="Tekstpodstawowy"/>
    <w:rsid w:val="00E55B58"/>
    <w:pPr>
      <w:keepNext/>
      <w:spacing w:before="240" w:after="120"/>
    </w:pPr>
    <w:rPr>
      <w:rFonts w:eastAsia="Lucida Sans Unicode" w:cs="Mangal"/>
      <w:sz w:val="28"/>
      <w:szCs w:val="28"/>
    </w:rPr>
  </w:style>
  <w:style w:type="paragraph" w:customStyle="1" w:styleId="Podpis5">
    <w:name w:val="Podpis5"/>
    <w:basedOn w:val="Normalny"/>
    <w:rsid w:val="00E55B58"/>
    <w:pPr>
      <w:suppressLineNumbers/>
      <w:spacing w:before="120" w:after="120"/>
    </w:pPr>
    <w:rPr>
      <w:rFonts w:cs="Mangal"/>
      <w:i/>
      <w:iCs/>
    </w:rPr>
  </w:style>
  <w:style w:type="paragraph" w:customStyle="1" w:styleId="Nagwek40">
    <w:name w:val="Nagłówek4"/>
    <w:basedOn w:val="Normalny"/>
    <w:next w:val="Tekstpodstawowy"/>
    <w:rsid w:val="00E55B58"/>
    <w:pPr>
      <w:keepNext/>
      <w:spacing w:before="240" w:after="120"/>
    </w:pPr>
    <w:rPr>
      <w:rFonts w:eastAsia="Lucida Sans Unicode" w:cs="Mangal"/>
      <w:sz w:val="28"/>
      <w:szCs w:val="28"/>
    </w:rPr>
  </w:style>
  <w:style w:type="paragraph" w:customStyle="1" w:styleId="Podpis4">
    <w:name w:val="Podpis4"/>
    <w:basedOn w:val="Normalny"/>
    <w:rsid w:val="00E55B58"/>
    <w:pPr>
      <w:suppressLineNumbers/>
      <w:spacing w:before="120" w:after="120"/>
    </w:pPr>
    <w:rPr>
      <w:rFonts w:cs="Mangal"/>
      <w:i/>
      <w:iCs/>
    </w:rPr>
  </w:style>
  <w:style w:type="paragraph" w:customStyle="1" w:styleId="Nagwek30">
    <w:name w:val="Nagłówek3"/>
    <w:basedOn w:val="Normalny"/>
    <w:next w:val="Tekstpodstawowy"/>
    <w:rsid w:val="00E55B58"/>
    <w:pPr>
      <w:keepNext/>
      <w:spacing w:before="240" w:after="120"/>
    </w:pPr>
    <w:rPr>
      <w:rFonts w:eastAsia="Lucida Sans Unicode" w:cs="Mangal"/>
      <w:sz w:val="28"/>
      <w:szCs w:val="28"/>
    </w:rPr>
  </w:style>
  <w:style w:type="paragraph" w:customStyle="1" w:styleId="Podpis3">
    <w:name w:val="Podpis3"/>
    <w:basedOn w:val="Normalny"/>
    <w:rsid w:val="00E55B58"/>
    <w:pPr>
      <w:suppressLineNumbers/>
      <w:spacing w:before="120" w:after="120"/>
    </w:pPr>
    <w:rPr>
      <w:rFonts w:cs="Mangal"/>
      <w:i/>
      <w:iCs/>
    </w:rPr>
  </w:style>
  <w:style w:type="paragraph" w:customStyle="1" w:styleId="Nagwek20">
    <w:name w:val="Nagłówek2"/>
    <w:basedOn w:val="Normalny"/>
    <w:next w:val="Tekstpodstawowy"/>
    <w:rsid w:val="00E55B58"/>
    <w:pPr>
      <w:keepNext/>
      <w:spacing w:before="240" w:after="120"/>
    </w:pPr>
    <w:rPr>
      <w:rFonts w:eastAsia="Lucida Sans Unicode" w:cs="Mangal"/>
      <w:sz w:val="28"/>
      <w:szCs w:val="28"/>
    </w:rPr>
  </w:style>
  <w:style w:type="paragraph" w:customStyle="1" w:styleId="Podpis2">
    <w:name w:val="Podpis2"/>
    <w:basedOn w:val="Normalny"/>
    <w:rsid w:val="00E55B58"/>
    <w:pPr>
      <w:suppressLineNumbers/>
      <w:spacing w:before="120" w:after="120"/>
    </w:pPr>
    <w:rPr>
      <w:rFonts w:cs="Mangal"/>
      <w:i/>
      <w:iCs/>
    </w:rPr>
  </w:style>
  <w:style w:type="paragraph" w:customStyle="1" w:styleId="Nagwek10">
    <w:name w:val="Nagłówek1"/>
    <w:basedOn w:val="Normalny"/>
    <w:next w:val="Tekstpodstawowy"/>
    <w:rsid w:val="00E55B58"/>
    <w:pPr>
      <w:keepNext/>
      <w:spacing w:before="240" w:after="120"/>
    </w:pPr>
    <w:rPr>
      <w:rFonts w:eastAsia="Lucida Sans Unicode" w:cs="Mangal"/>
      <w:sz w:val="28"/>
      <w:szCs w:val="28"/>
    </w:rPr>
  </w:style>
  <w:style w:type="paragraph" w:customStyle="1" w:styleId="Podpis1">
    <w:name w:val="Podpis1"/>
    <w:basedOn w:val="Normalny"/>
    <w:rsid w:val="00E55B58"/>
    <w:pPr>
      <w:suppressLineNumbers/>
      <w:spacing w:before="120" w:after="120"/>
    </w:pPr>
    <w:rPr>
      <w:rFonts w:cs="Mangal"/>
      <w:i/>
      <w:iCs/>
    </w:rPr>
  </w:style>
  <w:style w:type="paragraph" w:styleId="Indeks2">
    <w:name w:val="index 2"/>
    <w:basedOn w:val="Normalny"/>
    <w:next w:val="Normalny"/>
    <w:rsid w:val="00E55B58"/>
    <w:pPr>
      <w:ind w:left="480" w:hanging="240"/>
    </w:pPr>
  </w:style>
  <w:style w:type="paragraph" w:styleId="Indeks1">
    <w:name w:val="index 1"/>
    <w:basedOn w:val="Normalny"/>
    <w:next w:val="Normalny"/>
    <w:rsid w:val="00E55B58"/>
    <w:pPr>
      <w:ind w:left="240" w:hanging="240"/>
    </w:pPr>
  </w:style>
  <w:style w:type="paragraph" w:styleId="Indeks3">
    <w:name w:val="index 3"/>
    <w:basedOn w:val="Normalny"/>
    <w:next w:val="Normalny"/>
    <w:rsid w:val="00E55B58"/>
    <w:pPr>
      <w:ind w:left="720" w:hanging="240"/>
    </w:pPr>
  </w:style>
  <w:style w:type="paragraph" w:customStyle="1" w:styleId="Indeks41">
    <w:name w:val="Indeks 41"/>
    <w:basedOn w:val="Normalny"/>
    <w:next w:val="Normalny"/>
    <w:rsid w:val="00E55B58"/>
    <w:pPr>
      <w:ind w:left="960" w:hanging="240"/>
    </w:pPr>
  </w:style>
  <w:style w:type="paragraph" w:customStyle="1" w:styleId="Indeks51">
    <w:name w:val="Indeks 51"/>
    <w:basedOn w:val="Normalny"/>
    <w:next w:val="Normalny"/>
    <w:rsid w:val="00E55B58"/>
    <w:pPr>
      <w:ind w:left="1200" w:hanging="240"/>
    </w:pPr>
  </w:style>
  <w:style w:type="paragraph" w:customStyle="1" w:styleId="Indeks61">
    <w:name w:val="Indeks 61"/>
    <w:basedOn w:val="Normalny"/>
    <w:next w:val="Normalny"/>
    <w:rsid w:val="00E55B58"/>
    <w:pPr>
      <w:ind w:left="1440" w:hanging="240"/>
    </w:pPr>
  </w:style>
  <w:style w:type="paragraph" w:customStyle="1" w:styleId="Indeks71">
    <w:name w:val="Indeks 71"/>
    <w:basedOn w:val="Normalny"/>
    <w:next w:val="Normalny"/>
    <w:rsid w:val="00E55B58"/>
    <w:pPr>
      <w:ind w:left="1680" w:hanging="240"/>
    </w:pPr>
  </w:style>
  <w:style w:type="paragraph" w:customStyle="1" w:styleId="Indeks81">
    <w:name w:val="Indeks 81"/>
    <w:basedOn w:val="Normalny"/>
    <w:next w:val="Normalny"/>
    <w:rsid w:val="00E55B58"/>
    <w:pPr>
      <w:ind w:left="1920" w:hanging="240"/>
    </w:pPr>
  </w:style>
  <w:style w:type="paragraph" w:customStyle="1" w:styleId="Indeks91">
    <w:name w:val="Indeks 91"/>
    <w:basedOn w:val="Normalny"/>
    <w:next w:val="Normalny"/>
    <w:rsid w:val="00E55B58"/>
    <w:pPr>
      <w:ind w:left="2160" w:hanging="240"/>
    </w:pPr>
  </w:style>
  <w:style w:type="paragraph" w:styleId="Nagwekindeksu">
    <w:name w:val="index heading"/>
    <w:basedOn w:val="Normalny"/>
    <w:next w:val="Indeks1"/>
    <w:rsid w:val="00E55B58"/>
  </w:style>
  <w:style w:type="paragraph" w:styleId="Spistreci2">
    <w:name w:val="toc 2"/>
    <w:basedOn w:val="Normalny"/>
    <w:next w:val="Normalny"/>
    <w:rsid w:val="00E55B58"/>
    <w:pPr>
      <w:tabs>
        <w:tab w:val="left" w:pos="960"/>
        <w:tab w:val="left" w:pos="1200"/>
        <w:tab w:val="right" w:leader="dot" w:pos="9636"/>
      </w:tabs>
      <w:ind w:left="240"/>
    </w:pPr>
    <w:rPr>
      <w:sz w:val="22"/>
      <w:szCs w:val="22"/>
    </w:rPr>
  </w:style>
  <w:style w:type="paragraph" w:styleId="Spistreci1">
    <w:name w:val="toc 1"/>
    <w:basedOn w:val="Normalny"/>
    <w:next w:val="Normalny"/>
    <w:rsid w:val="00E55B58"/>
    <w:pPr>
      <w:tabs>
        <w:tab w:val="left" w:pos="360"/>
        <w:tab w:val="right" w:leader="dot" w:pos="9396"/>
      </w:tabs>
    </w:pPr>
    <w:rPr>
      <w:sz w:val="22"/>
      <w:szCs w:val="22"/>
    </w:rPr>
  </w:style>
  <w:style w:type="paragraph" w:styleId="Spistreci3">
    <w:name w:val="toc 3"/>
    <w:basedOn w:val="Normalny"/>
    <w:next w:val="Normalny"/>
    <w:rsid w:val="00E55B58"/>
    <w:pPr>
      <w:ind w:left="480"/>
    </w:pPr>
  </w:style>
  <w:style w:type="paragraph" w:styleId="Spistreci4">
    <w:name w:val="toc 4"/>
    <w:basedOn w:val="Normalny"/>
    <w:next w:val="Normalny"/>
    <w:rsid w:val="00E55B58"/>
    <w:pPr>
      <w:ind w:left="720"/>
    </w:pPr>
  </w:style>
  <w:style w:type="paragraph" w:styleId="Spistreci5">
    <w:name w:val="toc 5"/>
    <w:basedOn w:val="Normalny"/>
    <w:next w:val="Normalny"/>
    <w:rsid w:val="00E55B58"/>
    <w:pPr>
      <w:ind w:left="960"/>
    </w:pPr>
  </w:style>
  <w:style w:type="paragraph" w:styleId="Spistreci6">
    <w:name w:val="toc 6"/>
    <w:basedOn w:val="Normalny"/>
    <w:next w:val="Normalny"/>
    <w:rsid w:val="00E55B58"/>
    <w:pPr>
      <w:ind w:left="1200"/>
    </w:pPr>
  </w:style>
  <w:style w:type="paragraph" w:styleId="Spistreci7">
    <w:name w:val="toc 7"/>
    <w:basedOn w:val="Normalny"/>
    <w:next w:val="Normalny"/>
    <w:rsid w:val="00E55B58"/>
    <w:pPr>
      <w:ind w:left="1440"/>
    </w:pPr>
  </w:style>
  <w:style w:type="paragraph" w:styleId="Spistreci8">
    <w:name w:val="toc 8"/>
    <w:basedOn w:val="Normalny"/>
    <w:next w:val="Normalny"/>
    <w:rsid w:val="00E55B58"/>
    <w:pPr>
      <w:ind w:left="1680"/>
    </w:pPr>
  </w:style>
  <w:style w:type="paragraph" w:styleId="Spistreci9">
    <w:name w:val="toc 9"/>
    <w:basedOn w:val="Normalny"/>
    <w:next w:val="Normalny"/>
    <w:rsid w:val="00E55B58"/>
    <w:pPr>
      <w:ind w:left="1920"/>
    </w:pPr>
  </w:style>
  <w:style w:type="paragraph" w:customStyle="1" w:styleId="WW-Zwykytekst">
    <w:name w:val="WW-Zwykły tekst"/>
    <w:basedOn w:val="Normalny"/>
    <w:rsid w:val="00E55B58"/>
    <w:rPr>
      <w:rFonts w:ascii="Courier New" w:hAnsi="Courier New" w:cs="Courier New"/>
      <w:sz w:val="20"/>
      <w:szCs w:val="20"/>
    </w:rPr>
  </w:style>
  <w:style w:type="paragraph" w:customStyle="1" w:styleId="Tekstpodstawowy21">
    <w:name w:val="Tekst podstawowy 21"/>
    <w:basedOn w:val="Normalny"/>
    <w:rsid w:val="00E55B58"/>
    <w:pPr>
      <w:autoSpaceDE w:val="0"/>
      <w:jc w:val="center"/>
    </w:pPr>
    <w:rPr>
      <w:b/>
      <w:bCs/>
      <w:color w:val="000000"/>
      <w:sz w:val="22"/>
      <w:szCs w:val="22"/>
    </w:rPr>
  </w:style>
  <w:style w:type="paragraph" w:styleId="Stopka">
    <w:name w:val="footer"/>
    <w:basedOn w:val="Normalny"/>
    <w:rsid w:val="00E55B58"/>
    <w:pPr>
      <w:tabs>
        <w:tab w:val="center" w:pos="4536"/>
        <w:tab w:val="right" w:pos="9072"/>
      </w:tabs>
    </w:pPr>
  </w:style>
  <w:style w:type="paragraph" w:customStyle="1" w:styleId="Tekstpodstawowy31">
    <w:name w:val="Tekst podstawowy 31"/>
    <w:basedOn w:val="Normalny"/>
    <w:rsid w:val="00E55B58"/>
    <w:pPr>
      <w:spacing w:after="120"/>
    </w:pPr>
    <w:rPr>
      <w:sz w:val="16"/>
      <w:szCs w:val="16"/>
    </w:rPr>
  </w:style>
  <w:style w:type="paragraph" w:customStyle="1" w:styleId="Nagwekwiadomoci1">
    <w:name w:val="Nagłówek wiadomości1"/>
    <w:basedOn w:val="Tekstpodstawowy"/>
    <w:rsid w:val="00E55B58"/>
    <w:pPr>
      <w:keepLines/>
      <w:autoSpaceDE/>
      <w:spacing w:after="40" w:line="140" w:lineRule="atLeast"/>
      <w:ind w:left="360"/>
    </w:pPr>
    <w:rPr>
      <w:rFonts w:ascii="Garamond" w:hAnsi="Garamond" w:cs="Times New Roman"/>
      <w:spacing w:val="-5"/>
      <w:sz w:val="24"/>
      <w:szCs w:val="20"/>
    </w:rPr>
  </w:style>
  <w:style w:type="paragraph" w:styleId="Nagwek">
    <w:name w:val="header"/>
    <w:basedOn w:val="Normalny"/>
    <w:rsid w:val="00E55B58"/>
    <w:pPr>
      <w:tabs>
        <w:tab w:val="center" w:pos="4536"/>
        <w:tab w:val="right" w:pos="9072"/>
      </w:tabs>
    </w:pPr>
  </w:style>
  <w:style w:type="paragraph" w:customStyle="1" w:styleId="tabelka4">
    <w:name w:val="tabelka_4"/>
    <w:basedOn w:val="Stopka"/>
    <w:rsid w:val="00E55B58"/>
    <w:pPr>
      <w:ind w:left="-30" w:right="-57" w:firstLine="30"/>
      <w:jc w:val="center"/>
    </w:pPr>
    <w:rPr>
      <w:sz w:val="20"/>
      <w:szCs w:val="20"/>
    </w:rPr>
  </w:style>
  <w:style w:type="paragraph" w:styleId="Tekstpodstawowywcity">
    <w:name w:val="Body Text Indent"/>
    <w:basedOn w:val="Normalny"/>
    <w:rsid w:val="00E55B58"/>
    <w:pPr>
      <w:widowControl w:val="0"/>
      <w:tabs>
        <w:tab w:val="left" w:pos="3516"/>
      </w:tabs>
      <w:spacing w:line="240" w:lineRule="atLeast"/>
      <w:ind w:left="1172" w:hanging="746"/>
    </w:pPr>
    <w:rPr>
      <w:szCs w:val="20"/>
    </w:rPr>
  </w:style>
  <w:style w:type="paragraph" w:customStyle="1" w:styleId="Zwykytekst1">
    <w:name w:val="Zwykły tekst1"/>
    <w:basedOn w:val="Normalny"/>
    <w:rsid w:val="00E55B58"/>
    <w:rPr>
      <w:rFonts w:ascii="Courier New" w:hAnsi="Courier New" w:cs="Courier New"/>
      <w:sz w:val="20"/>
      <w:szCs w:val="20"/>
    </w:rPr>
  </w:style>
  <w:style w:type="paragraph" w:customStyle="1" w:styleId="Tekstpodstawowywcity21">
    <w:name w:val="Tekst podstawowy wcięty 21"/>
    <w:basedOn w:val="Normalny"/>
    <w:rsid w:val="00E55B58"/>
    <w:pPr>
      <w:spacing w:after="120"/>
      <w:ind w:left="851" w:hanging="851"/>
    </w:pPr>
    <w:rPr>
      <w:color w:val="808080"/>
      <w:sz w:val="22"/>
      <w:szCs w:val="22"/>
      <w:lang w:val="en-US"/>
    </w:rPr>
  </w:style>
  <w:style w:type="paragraph" w:customStyle="1" w:styleId="Tekstpodstawowywcity31">
    <w:name w:val="Tekst podstawowy wcięty 31"/>
    <w:basedOn w:val="Normalny"/>
    <w:rsid w:val="00E55B58"/>
    <w:pPr>
      <w:ind w:left="670" w:hanging="670"/>
    </w:pPr>
    <w:rPr>
      <w:sz w:val="22"/>
      <w:lang w:val="en-US"/>
    </w:rPr>
  </w:style>
  <w:style w:type="paragraph" w:styleId="Tekstdymka">
    <w:name w:val="Balloon Text"/>
    <w:basedOn w:val="Normalny"/>
    <w:rsid w:val="00E55B58"/>
    <w:rPr>
      <w:rFonts w:ascii="Tahoma" w:hAnsi="Tahoma" w:cs="Tahoma"/>
      <w:sz w:val="16"/>
      <w:szCs w:val="16"/>
    </w:rPr>
  </w:style>
  <w:style w:type="paragraph" w:styleId="Tekstprzypisukocowego">
    <w:name w:val="endnote text"/>
    <w:basedOn w:val="Normalny"/>
    <w:rsid w:val="00E55B58"/>
    <w:rPr>
      <w:sz w:val="20"/>
      <w:szCs w:val="20"/>
    </w:rPr>
  </w:style>
  <w:style w:type="paragraph" w:customStyle="1" w:styleId="APA-PL36ptdorodka">
    <w:name w:val="APA-PL 36pt do środka"/>
    <w:basedOn w:val="Normalny"/>
    <w:rsid w:val="00E55B58"/>
    <w:pPr>
      <w:spacing w:before="120" w:after="120"/>
      <w:jc w:val="center"/>
    </w:pPr>
    <w:rPr>
      <w:sz w:val="72"/>
      <w:szCs w:val="20"/>
    </w:rPr>
  </w:style>
  <w:style w:type="paragraph" w:customStyle="1" w:styleId="APA-PL36ptbolddorodka">
    <w:name w:val="APA-PL 36pt bold do środka"/>
    <w:basedOn w:val="Normalny"/>
    <w:rsid w:val="00E55B58"/>
    <w:pPr>
      <w:spacing w:before="120" w:after="120"/>
      <w:jc w:val="center"/>
    </w:pPr>
    <w:rPr>
      <w:b/>
      <w:bCs/>
      <w:sz w:val="72"/>
      <w:szCs w:val="20"/>
    </w:rPr>
  </w:style>
  <w:style w:type="paragraph" w:customStyle="1" w:styleId="APA-PL12ptdoprawej">
    <w:name w:val="APA-PL 12pt do prawej"/>
    <w:basedOn w:val="Normalny"/>
    <w:rsid w:val="00E55B58"/>
    <w:pPr>
      <w:jc w:val="right"/>
    </w:pPr>
    <w:rPr>
      <w:szCs w:val="20"/>
    </w:rPr>
  </w:style>
  <w:style w:type="paragraph" w:customStyle="1" w:styleId="APA-PL16ptdoprawej">
    <w:name w:val="APA-PL 16pt do prawej"/>
    <w:basedOn w:val="Normalny"/>
    <w:rsid w:val="00E55B58"/>
    <w:pPr>
      <w:spacing w:before="60" w:after="60"/>
      <w:jc w:val="right"/>
    </w:pPr>
    <w:rPr>
      <w:sz w:val="32"/>
      <w:szCs w:val="20"/>
    </w:rPr>
  </w:style>
  <w:style w:type="paragraph" w:customStyle="1" w:styleId="APA-ENG16ptdolewej">
    <w:name w:val="APA-ENG 16pt do lewej"/>
    <w:basedOn w:val="Normalny"/>
    <w:rsid w:val="00E55B58"/>
    <w:rPr>
      <w:color w:val="3366FF"/>
      <w:sz w:val="32"/>
      <w:szCs w:val="20"/>
      <w:lang w:val="en-GB"/>
    </w:rPr>
  </w:style>
  <w:style w:type="paragraph" w:customStyle="1" w:styleId="APA-PL12ptbolddoprawej">
    <w:name w:val="APA-PL 12pt bold do prawej"/>
    <w:basedOn w:val="APA-PL12ptdoprawej"/>
    <w:rsid w:val="00E55B58"/>
    <w:rPr>
      <w:b/>
      <w:bCs/>
    </w:rPr>
  </w:style>
  <w:style w:type="paragraph" w:customStyle="1" w:styleId="APA-PL8ptbolddorodka">
    <w:name w:val="APA-PL 8pt bold do środka"/>
    <w:basedOn w:val="Normalny"/>
    <w:rsid w:val="00E55B58"/>
    <w:pPr>
      <w:jc w:val="center"/>
    </w:pPr>
    <w:rPr>
      <w:b/>
      <w:bCs/>
      <w:sz w:val="16"/>
      <w:szCs w:val="20"/>
    </w:rPr>
  </w:style>
  <w:style w:type="paragraph" w:customStyle="1" w:styleId="Normalny-Eng10ptdoprawej">
    <w:name w:val="Normalny-Eng 10pt do prawej"/>
    <w:basedOn w:val="Normalny"/>
    <w:rsid w:val="00E55B58"/>
    <w:pPr>
      <w:jc w:val="right"/>
    </w:pPr>
    <w:rPr>
      <w:color w:val="3366FF"/>
      <w:sz w:val="20"/>
      <w:szCs w:val="20"/>
      <w:lang w:val="en-GB"/>
    </w:rPr>
  </w:style>
  <w:style w:type="paragraph" w:customStyle="1" w:styleId="APA-PL10ptdorodka">
    <w:name w:val="APA-PL 10pt do środka"/>
    <w:basedOn w:val="Normalny"/>
    <w:rsid w:val="00E55B58"/>
    <w:pPr>
      <w:jc w:val="center"/>
    </w:pPr>
    <w:rPr>
      <w:sz w:val="20"/>
    </w:rPr>
  </w:style>
  <w:style w:type="paragraph" w:customStyle="1" w:styleId="APA-PL10ptdoprawej">
    <w:name w:val="APA-PL 10pt do prawej"/>
    <w:basedOn w:val="Normalny"/>
    <w:rsid w:val="00E55B58"/>
    <w:pPr>
      <w:jc w:val="right"/>
    </w:pPr>
    <w:rPr>
      <w:sz w:val="20"/>
      <w:szCs w:val="20"/>
    </w:rPr>
  </w:style>
  <w:style w:type="paragraph" w:customStyle="1" w:styleId="APA-PL14ptbolddorodka">
    <w:name w:val="APA-PL 14pt bold do środka"/>
    <w:basedOn w:val="Normalny"/>
    <w:rsid w:val="00E55B58"/>
    <w:pPr>
      <w:spacing w:before="60" w:after="60"/>
      <w:jc w:val="center"/>
    </w:pPr>
    <w:rPr>
      <w:b/>
      <w:sz w:val="28"/>
      <w:szCs w:val="20"/>
    </w:rPr>
  </w:style>
  <w:style w:type="paragraph" w:customStyle="1" w:styleId="APA-PL10ptdolewej">
    <w:name w:val="APA-PL 10pt do lewej"/>
    <w:basedOn w:val="Normalny"/>
    <w:rsid w:val="00E55B58"/>
    <w:rPr>
      <w:sz w:val="20"/>
    </w:rPr>
  </w:style>
  <w:style w:type="paragraph" w:customStyle="1" w:styleId="APA-PL5ptdoprawej">
    <w:name w:val="APA-PL 5pt do prawej"/>
    <w:basedOn w:val="Normalny"/>
    <w:rsid w:val="00E55B58"/>
    <w:pPr>
      <w:jc w:val="right"/>
    </w:pPr>
    <w:rPr>
      <w:sz w:val="10"/>
      <w:szCs w:val="20"/>
    </w:rPr>
  </w:style>
  <w:style w:type="paragraph" w:customStyle="1" w:styleId="APA-PL5ptdorodka">
    <w:name w:val="APA-PL 5pt do środka"/>
    <w:basedOn w:val="Normalny"/>
    <w:rsid w:val="00E55B58"/>
    <w:pPr>
      <w:jc w:val="center"/>
    </w:pPr>
    <w:rPr>
      <w:sz w:val="10"/>
      <w:szCs w:val="20"/>
    </w:rPr>
  </w:style>
  <w:style w:type="paragraph" w:customStyle="1" w:styleId="APA-PL10ptbolddorodka">
    <w:name w:val="APA-PL 10pt bold do środka"/>
    <w:basedOn w:val="Normalny"/>
    <w:rsid w:val="00E55B58"/>
    <w:pPr>
      <w:jc w:val="center"/>
    </w:pPr>
    <w:rPr>
      <w:b/>
      <w:bCs/>
      <w:sz w:val="20"/>
      <w:szCs w:val="20"/>
    </w:rPr>
  </w:style>
  <w:style w:type="paragraph" w:customStyle="1" w:styleId="APA-PL8ptdorodka">
    <w:name w:val="APA-PL 8pt do środka"/>
    <w:basedOn w:val="Normalny"/>
    <w:rsid w:val="00E55B58"/>
    <w:pPr>
      <w:jc w:val="center"/>
    </w:pPr>
    <w:rPr>
      <w:sz w:val="16"/>
    </w:rPr>
  </w:style>
  <w:style w:type="paragraph" w:customStyle="1" w:styleId="APA-PL8ptdoprawej">
    <w:name w:val="APA-PL 8pt do prawej"/>
    <w:basedOn w:val="Stopka"/>
    <w:rsid w:val="00E55B58"/>
    <w:pPr>
      <w:jc w:val="right"/>
    </w:pPr>
    <w:rPr>
      <w:sz w:val="16"/>
    </w:rPr>
  </w:style>
  <w:style w:type="paragraph" w:customStyle="1" w:styleId="Styl1">
    <w:name w:val="Styl1"/>
    <w:basedOn w:val="Normalny"/>
    <w:rsid w:val="00E55B58"/>
    <w:rPr>
      <w:sz w:val="20"/>
    </w:rPr>
  </w:style>
  <w:style w:type="paragraph" w:customStyle="1" w:styleId="Standard">
    <w:name w:val="Standard"/>
    <w:rsid w:val="00E55B58"/>
    <w:pPr>
      <w:suppressAutoHyphens/>
      <w:overflowPunct w:val="0"/>
      <w:autoSpaceDE w:val="0"/>
      <w:ind w:left="397"/>
      <w:textAlignment w:val="baseline"/>
    </w:pPr>
    <w:rPr>
      <w:rFonts w:ascii="Arial Narrow" w:hAnsi="Arial Narrow" w:cs="Arial Narrow"/>
      <w:w w:val="90"/>
      <w:kern w:val="1"/>
      <w:sz w:val="24"/>
      <w:lang w:eastAsia="ar-SA"/>
    </w:rPr>
  </w:style>
  <w:style w:type="paragraph" w:customStyle="1" w:styleId="Nagwek21">
    <w:name w:val="Nagłówek 21"/>
    <w:basedOn w:val="Standard"/>
    <w:next w:val="Standard"/>
    <w:rsid w:val="00E55B58"/>
    <w:pPr>
      <w:keepNext/>
      <w:widowControl w:val="0"/>
      <w:spacing w:before="113" w:after="170"/>
    </w:pPr>
    <w:rPr>
      <w:b/>
      <w:caps/>
    </w:rPr>
  </w:style>
  <w:style w:type="paragraph" w:customStyle="1" w:styleId="Textbody">
    <w:name w:val="Text body"/>
    <w:basedOn w:val="Standard"/>
    <w:rsid w:val="00E55B58"/>
    <w:pPr>
      <w:widowControl w:val="0"/>
    </w:pPr>
    <w:rPr>
      <w:rFonts w:ascii="Trebuchet MS" w:hAnsi="Trebuchet MS" w:cs="Trebuchet MS"/>
      <w:w w:val="100"/>
      <w:sz w:val="22"/>
    </w:rPr>
  </w:style>
  <w:style w:type="paragraph" w:customStyle="1" w:styleId="Stopka1">
    <w:name w:val="Stopka1"/>
    <w:basedOn w:val="Standard"/>
    <w:rsid w:val="00E55B58"/>
    <w:pPr>
      <w:tabs>
        <w:tab w:val="center" w:pos="5330"/>
        <w:tab w:val="right" w:pos="9866"/>
      </w:tabs>
    </w:pPr>
  </w:style>
  <w:style w:type="paragraph" w:customStyle="1" w:styleId="Zawartotabeli">
    <w:name w:val="Zawartość tabeli"/>
    <w:basedOn w:val="Normalny"/>
    <w:rsid w:val="00E55B58"/>
    <w:pPr>
      <w:suppressLineNumbers/>
    </w:pPr>
  </w:style>
  <w:style w:type="paragraph" w:customStyle="1" w:styleId="Nagwektabeli">
    <w:name w:val="Nagłówek tabeli"/>
    <w:basedOn w:val="Zawartotabeli"/>
    <w:rsid w:val="00E55B58"/>
    <w:pPr>
      <w:jc w:val="center"/>
    </w:pPr>
    <w:rPr>
      <w:b/>
      <w:bCs/>
    </w:rPr>
  </w:style>
  <w:style w:type="paragraph" w:customStyle="1" w:styleId="1SSTtekst">
    <w:name w:val="1 SST tekst"/>
    <w:basedOn w:val="Normalny"/>
    <w:rsid w:val="00E55B58"/>
  </w:style>
  <w:style w:type="paragraph" w:customStyle="1" w:styleId="2SSTNagwek2">
    <w:name w:val="2 SST Nagłówek 2"/>
    <w:basedOn w:val="Normalny"/>
    <w:rsid w:val="00E55B58"/>
  </w:style>
  <w:style w:type="paragraph" w:customStyle="1" w:styleId="2SSTNagwek1">
    <w:name w:val="2 SST Nagłówek 1"/>
    <w:basedOn w:val="Normalny"/>
    <w:rsid w:val="00E55B58"/>
    <w:rPr>
      <w:b/>
      <w:bCs/>
    </w:rPr>
  </w:style>
  <w:style w:type="paragraph" w:customStyle="1" w:styleId="TP11-PL">
    <w:name w:val="TP 1.1-PL"/>
    <w:basedOn w:val="Normalny"/>
    <w:rsid w:val="00E55B58"/>
    <w:pPr>
      <w:numPr>
        <w:numId w:val="3"/>
      </w:numPr>
      <w:spacing w:after="60"/>
    </w:pPr>
  </w:style>
  <w:style w:type="paragraph" w:styleId="NormalnyWeb">
    <w:name w:val="Normal (Web)"/>
    <w:basedOn w:val="Normalny"/>
    <w:rsid w:val="00E55B58"/>
    <w:pPr>
      <w:spacing w:before="280" w:after="119"/>
    </w:pPr>
  </w:style>
  <w:style w:type="paragraph" w:customStyle="1" w:styleId="3SSTTytulik">
    <w:name w:val="3 SST Tytulik"/>
    <w:basedOn w:val="Nagwek5"/>
    <w:rsid w:val="00E55B58"/>
    <w:pPr>
      <w:pBdr>
        <w:bottom w:val="single" w:sz="1" w:space="2" w:color="000000"/>
      </w:pBdr>
      <w:tabs>
        <w:tab w:val="center" w:pos="4819"/>
        <w:tab w:val="left" w:pos="7013"/>
        <w:tab w:val="right" w:pos="9638"/>
      </w:tabs>
      <w:spacing w:before="0" w:after="0" w:line="100" w:lineRule="atLeast"/>
      <w:jc w:val="center"/>
    </w:pPr>
    <w:rPr>
      <w:sz w:val="16"/>
      <w:szCs w:val="16"/>
    </w:rPr>
  </w:style>
  <w:style w:type="paragraph" w:customStyle="1" w:styleId="SpecyfikacjaSSTpodstpunkt">
    <w:name w:val="Specyfikacja SST podst  punkt"/>
    <w:basedOn w:val="Normalny"/>
    <w:rsid w:val="00847CED"/>
    <w:pPr>
      <w:suppressAutoHyphens w:val="0"/>
    </w:pPr>
    <w:rPr>
      <w:rFonts w:ascii="Times New Roman" w:eastAsia="Times New Roman" w:hAnsi="Times New Roman" w:cs="Times New Roman"/>
      <w:sz w:val="22"/>
      <w:szCs w:val="22"/>
    </w:rPr>
  </w:style>
  <w:style w:type="paragraph" w:styleId="Akapitzlist">
    <w:name w:val="List Paragraph"/>
    <w:basedOn w:val="Normalny"/>
    <w:uiPriority w:val="34"/>
    <w:qFormat/>
    <w:rsid w:val="00BF410D"/>
    <w:pPr>
      <w:ind w:left="720"/>
      <w:contextualSpacing/>
    </w:pPr>
  </w:style>
  <w:style w:type="paragraph" w:customStyle="1" w:styleId="Heading4">
    <w:name w:val="Heading 4]"/>
    <w:basedOn w:val="Normalny"/>
    <w:rsid w:val="00BF410D"/>
    <w:pPr>
      <w:suppressAutoHyphens w:val="0"/>
      <w:jc w:val="left"/>
    </w:pPr>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uiPriority w:val="99"/>
    <w:semiHidden/>
    <w:unhideWhenUsed/>
    <w:rsid w:val="00BF410D"/>
    <w:pPr>
      <w:spacing w:after="120" w:line="480" w:lineRule="auto"/>
    </w:pPr>
  </w:style>
  <w:style w:type="character" w:customStyle="1" w:styleId="Tekstpodstawowy2Znak">
    <w:name w:val="Tekst podstawowy 2 Znak"/>
    <w:basedOn w:val="Domylnaczcionkaakapitu"/>
    <w:link w:val="Tekstpodstawowy2"/>
    <w:uiPriority w:val="99"/>
    <w:semiHidden/>
    <w:rsid w:val="00BF410D"/>
    <w:rPr>
      <w:rFonts w:ascii="Arial" w:eastAsia="Arial Unicode MS" w:hAnsi="Arial" w:cs="Arial"/>
      <w:sz w:val="24"/>
      <w:szCs w:val="24"/>
      <w:lang w:eastAsia="ar-SA"/>
    </w:rPr>
  </w:style>
  <w:style w:type="character" w:customStyle="1" w:styleId="apple-converted-space">
    <w:name w:val="apple-converted-space"/>
    <w:rsid w:val="0066147E"/>
  </w:style>
</w:styles>
</file>

<file path=word/webSettings.xml><?xml version="1.0" encoding="utf-8"?>
<w:webSettings xmlns:r="http://schemas.openxmlformats.org/officeDocument/2006/relationships" xmlns:w="http://schemas.openxmlformats.org/wordprocessingml/2006/main">
  <w:divs>
    <w:div w:id="120656725">
      <w:bodyDiv w:val="1"/>
      <w:marLeft w:val="0"/>
      <w:marRight w:val="0"/>
      <w:marTop w:val="0"/>
      <w:marBottom w:val="0"/>
      <w:divBdr>
        <w:top w:val="none" w:sz="0" w:space="0" w:color="auto"/>
        <w:left w:val="none" w:sz="0" w:space="0" w:color="auto"/>
        <w:bottom w:val="none" w:sz="0" w:space="0" w:color="auto"/>
        <w:right w:val="none" w:sz="0" w:space="0" w:color="auto"/>
      </w:divBdr>
    </w:div>
    <w:div w:id="724569200">
      <w:bodyDiv w:val="1"/>
      <w:marLeft w:val="0"/>
      <w:marRight w:val="0"/>
      <w:marTop w:val="0"/>
      <w:marBottom w:val="0"/>
      <w:divBdr>
        <w:top w:val="none" w:sz="0" w:space="0" w:color="auto"/>
        <w:left w:val="none" w:sz="0" w:space="0" w:color="auto"/>
        <w:bottom w:val="none" w:sz="0" w:space="0" w:color="auto"/>
        <w:right w:val="none" w:sz="0" w:space="0" w:color="auto"/>
      </w:divBdr>
      <w:divsChild>
        <w:div w:id="1343630537">
          <w:marLeft w:val="0"/>
          <w:marRight w:val="0"/>
          <w:marTop w:val="0"/>
          <w:marBottom w:val="0"/>
          <w:divBdr>
            <w:top w:val="none" w:sz="0" w:space="0" w:color="auto"/>
            <w:left w:val="none" w:sz="0" w:space="0" w:color="auto"/>
            <w:bottom w:val="none" w:sz="0" w:space="0" w:color="auto"/>
            <w:right w:val="none" w:sz="0" w:space="0" w:color="auto"/>
          </w:divBdr>
          <w:divsChild>
            <w:div w:id="1047753668">
              <w:marLeft w:val="0"/>
              <w:marRight w:val="0"/>
              <w:marTop w:val="0"/>
              <w:marBottom w:val="0"/>
              <w:divBdr>
                <w:top w:val="none" w:sz="0" w:space="0" w:color="auto"/>
                <w:left w:val="none" w:sz="0" w:space="0" w:color="auto"/>
                <w:bottom w:val="none" w:sz="0" w:space="0" w:color="auto"/>
                <w:right w:val="none" w:sz="0" w:space="0" w:color="auto"/>
              </w:divBdr>
              <w:divsChild>
                <w:div w:id="1309241724">
                  <w:marLeft w:val="0"/>
                  <w:marRight w:val="0"/>
                  <w:marTop w:val="0"/>
                  <w:marBottom w:val="0"/>
                  <w:divBdr>
                    <w:top w:val="none" w:sz="0" w:space="0" w:color="auto"/>
                    <w:left w:val="none" w:sz="0" w:space="0" w:color="auto"/>
                    <w:bottom w:val="none" w:sz="0" w:space="0" w:color="auto"/>
                    <w:right w:val="none" w:sz="0" w:space="0" w:color="auto"/>
                  </w:divBdr>
                  <w:divsChild>
                    <w:div w:id="750396203">
                      <w:marLeft w:val="0"/>
                      <w:marRight w:val="0"/>
                      <w:marTop w:val="0"/>
                      <w:marBottom w:val="0"/>
                      <w:divBdr>
                        <w:top w:val="none" w:sz="0" w:space="0" w:color="auto"/>
                        <w:left w:val="none" w:sz="0" w:space="0" w:color="auto"/>
                        <w:bottom w:val="none" w:sz="0" w:space="0" w:color="auto"/>
                        <w:right w:val="none" w:sz="0" w:space="0" w:color="auto"/>
                      </w:divBdr>
                      <w:divsChild>
                        <w:div w:id="1914045775">
                          <w:marLeft w:val="0"/>
                          <w:marRight w:val="0"/>
                          <w:marTop w:val="0"/>
                          <w:marBottom w:val="0"/>
                          <w:divBdr>
                            <w:top w:val="single" w:sz="6" w:space="0" w:color="C4C6C8"/>
                            <w:left w:val="single" w:sz="6" w:space="0" w:color="C4C6C8"/>
                            <w:bottom w:val="single" w:sz="6" w:space="0" w:color="C4C6C8"/>
                            <w:right w:val="single" w:sz="6" w:space="0" w:color="C4C6C8"/>
                          </w:divBdr>
                          <w:divsChild>
                            <w:div w:id="1714038493">
                              <w:marLeft w:val="0"/>
                              <w:marRight w:val="0"/>
                              <w:marTop w:val="0"/>
                              <w:marBottom w:val="0"/>
                              <w:divBdr>
                                <w:top w:val="none" w:sz="0" w:space="0" w:color="auto"/>
                                <w:left w:val="none" w:sz="0" w:space="0" w:color="auto"/>
                                <w:bottom w:val="none" w:sz="0" w:space="0" w:color="auto"/>
                                <w:right w:val="none" w:sz="0" w:space="0" w:color="auto"/>
                              </w:divBdr>
                              <w:divsChild>
                                <w:div w:id="1725834385">
                                  <w:marLeft w:val="0"/>
                                  <w:marRight w:val="0"/>
                                  <w:marTop w:val="0"/>
                                  <w:marBottom w:val="0"/>
                                  <w:divBdr>
                                    <w:top w:val="none" w:sz="0" w:space="0" w:color="auto"/>
                                    <w:left w:val="none" w:sz="0" w:space="0" w:color="auto"/>
                                    <w:bottom w:val="none" w:sz="0" w:space="0" w:color="auto"/>
                                    <w:right w:val="none" w:sz="0" w:space="0" w:color="auto"/>
                                  </w:divBdr>
                                  <w:divsChild>
                                    <w:div w:id="2113936765">
                                      <w:marLeft w:val="0"/>
                                      <w:marRight w:val="0"/>
                                      <w:marTop w:val="136"/>
                                      <w:marBottom w:val="136"/>
                                      <w:divBdr>
                                        <w:top w:val="none" w:sz="0" w:space="0" w:color="auto"/>
                                        <w:left w:val="none" w:sz="0" w:space="0" w:color="auto"/>
                                        <w:bottom w:val="none" w:sz="0" w:space="0" w:color="auto"/>
                                        <w:right w:val="none" w:sz="0" w:space="0" w:color="auto"/>
                                      </w:divBdr>
                                      <w:divsChild>
                                        <w:div w:id="7098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215912">
      <w:bodyDiv w:val="1"/>
      <w:marLeft w:val="0"/>
      <w:marRight w:val="0"/>
      <w:marTop w:val="0"/>
      <w:marBottom w:val="0"/>
      <w:divBdr>
        <w:top w:val="none" w:sz="0" w:space="0" w:color="auto"/>
        <w:left w:val="none" w:sz="0" w:space="0" w:color="auto"/>
        <w:bottom w:val="none" w:sz="0" w:space="0" w:color="auto"/>
        <w:right w:val="none" w:sz="0" w:space="0" w:color="auto"/>
      </w:divBdr>
    </w:div>
    <w:div w:id="1385909696">
      <w:bodyDiv w:val="1"/>
      <w:marLeft w:val="0"/>
      <w:marRight w:val="0"/>
      <w:marTop w:val="0"/>
      <w:marBottom w:val="0"/>
      <w:divBdr>
        <w:top w:val="none" w:sz="0" w:space="0" w:color="auto"/>
        <w:left w:val="none" w:sz="0" w:space="0" w:color="auto"/>
        <w:bottom w:val="none" w:sz="0" w:space="0" w:color="auto"/>
        <w:right w:val="none" w:sz="0" w:space="0" w:color="auto"/>
      </w:divBdr>
      <w:divsChild>
        <w:div w:id="1209949976">
          <w:marLeft w:val="0"/>
          <w:marRight w:val="0"/>
          <w:marTop w:val="0"/>
          <w:marBottom w:val="0"/>
          <w:divBdr>
            <w:top w:val="none" w:sz="0" w:space="0" w:color="auto"/>
            <w:left w:val="none" w:sz="0" w:space="0" w:color="auto"/>
            <w:bottom w:val="none" w:sz="0" w:space="0" w:color="auto"/>
            <w:right w:val="none" w:sz="0" w:space="0" w:color="auto"/>
          </w:divBdr>
          <w:divsChild>
            <w:div w:id="80641438">
              <w:marLeft w:val="0"/>
              <w:marRight w:val="0"/>
              <w:marTop w:val="0"/>
              <w:marBottom w:val="0"/>
              <w:divBdr>
                <w:top w:val="none" w:sz="0" w:space="0" w:color="auto"/>
                <w:left w:val="none" w:sz="0" w:space="0" w:color="auto"/>
                <w:bottom w:val="none" w:sz="0" w:space="0" w:color="auto"/>
                <w:right w:val="none" w:sz="0" w:space="0" w:color="auto"/>
              </w:divBdr>
              <w:divsChild>
                <w:div w:id="1561137487">
                  <w:marLeft w:val="0"/>
                  <w:marRight w:val="0"/>
                  <w:marTop w:val="0"/>
                  <w:marBottom w:val="0"/>
                  <w:divBdr>
                    <w:top w:val="none" w:sz="0" w:space="0" w:color="auto"/>
                    <w:left w:val="none" w:sz="0" w:space="0" w:color="auto"/>
                    <w:bottom w:val="none" w:sz="0" w:space="0" w:color="auto"/>
                    <w:right w:val="none" w:sz="0" w:space="0" w:color="auto"/>
                  </w:divBdr>
                  <w:divsChild>
                    <w:div w:id="1634140309">
                      <w:marLeft w:val="0"/>
                      <w:marRight w:val="0"/>
                      <w:marTop w:val="0"/>
                      <w:marBottom w:val="0"/>
                      <w:divBdr>
                        <w:top w:val="none" w:sz="0" w:space="0" w:color="auto"/>
                        <w:left w:val="none" w:sz="0" w:space="0" w:color="auto"/>
                        <w:bottom w:val="none" w:sz="0" w:space="0" w:color="auto"/>
                        <w:right w:val="none" w:sz="0" w:space="0" w:color="auto"/>
                      </w:divBdr>
                      <w:divsChild>
                        <w:div w:id="2068800418">
                          <w:marLeft w:val="0"/>
                          <w:marRight w:val="0"/>
                          <w:marTop w:val="0"/>
                          <w:marBottom w:val="0"/>
                          <w:divBdr>
                            <w:top w:val="single" w:sz="6" w:space="0" w:color="C4C6C8"/>
                            <w:left w:val="single" w:sz="6" w:space="0" w:color="C4C6C8"/>
                            <w:bottom w:val="single" w:sz="6" w:space="0" w:color="C4C6C8"/>
                            <w:right w:val="single" w:sz="6" w:space="0" w:color="C4C6C8"/>
                          </w:divBdr>
                          <w:divsChild>
                            <w:div w:id="1538270791">
                              <w:marLeft w:val="0"/>
                              <w:marRight w:val="0"/>
                              <w:marTop w:val="0"/>
                              <w:marBottom w:val="0"/>
                              <w:divBdr>
                                <w:top w:val="none" w:sz="0" w:space="0" w:color="auto"/>
                                <w:left w:val="none" w:sz="0" w:space="0" w:color="auto"/>
                                <w:bottom w:val="none" w:sz="0" w:space="0" w:color="auto"/>
                                <w:right w:val="none" w:sz="0" w:space="0" w:color="auto"/>
                              </w:divBdr>
                              <w:divsChild>
                                <w:div w:id="1036195587">
                                  <w:marLeft w:val="0"/>
                                  <w:marRight w:val="0"/>
                                  <w:marTop w:val="0"/>
                                  <w:marBottom w:val="0"/>
                                  <w:divBdr>
                                    <w:top w:val="none" w:sz="0" w:space="0" w:color="auto"/>
                                    <w:left w:val="none" w:sz="0" w:space="0" w:color="auto"/>
                                    <w:bottom w:val="none" w:sz="0" w:space="0" w:color="auto"/>
                                    <w:right w:val="none" w:sz="0" w:space="0" w:color="auto"/>
                                  </w:divBdr>
                                  <w:divsChild>
                                    <w:div w:id="1203589671">
                                      <w:marLeft w:val="0"/>
                                      <w:marRight w:val="0"/>
                                      <w:marTop w:val="136"/>
                                      <w:marBottom w:val="136"/>
                                      <w:divBdr>
                                        <w:top w:val="none" w:sz="0" w:space="0" w:color="auto"/>
                                        <w:left w:val="none" w:sz="0" w:space="0" w:color="auto"/>
                                        <w:bottom w:val="none" w:sz="0" w:space="0" w:color="auto"/>
                                        <w:right w:val="none" w:sz="0" w:space="0" w:color="auto"/>
                                      </w:divBdr>
                                      <w:divsChild>
                                        <w:div w:id="73462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501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5496</Words>
  <Characters>32982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FACTORY OUTLET – CENTRUM HANDLOWE</vt:lpstr>
    </vt:vector>
  </TitlesOfParts>
  <Company>UAM</Company>
  <LinksUpToDate>false</LinksUpToDate>
  <CharactersWithSpaces>38402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FACTORY OUTLET – CENTRUM HANDLOWE</dc:title>
  <dc:subject/>
  <dc:creator>Beata Stępień</dc:creator>
  <cp:keywords/>
  <cp:lastModifiedBy>Szymon</cp:lastModifiedBy>
  <cp:revision>11</cp:revision>
  <cp:lastPrinted>2012-06-11T11:52:00Z</cp:lastPrinted>
  <dcterms:created xsi:type="dcterms:W3CDTF">2016-01-22T10:42:00Z</dcterms:created>
  <dcterms:modified xsi:type="dcterms:W3CDTF">2017-11-12T19:48:00Z</dcterms:modified>
</cp:coreProperties>
</file>